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81" w:rsidRDefault="00735D81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35D81">
        <w:rPr>
          <w:rFonts w:ascii="Arial" w:hAnsi="Arial" w:cs="Arial"/>
          <w:b/>
          <w:bCs/>
          <w:sz w:val="20"/>
          <w:szCs w:val="20"/>
          <w:lang w:val="en-US"/>
        </w:rPr>
        <w:t>ADITIVO PARA MORTEROS KRYSTOL™ (KMA)</w:t>
      </w:r>
    </w:p>
    <w:p w:rsidR="00E31564" w:rsidRDefault="00735D81" w:rsidP="00735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Sección</w:t>
      </w:r>
      <w:proofErr w:type="spellEnd"/>
      <w:r w:rsidRPr="00735D81">
        <w:rPr>
          <w:rFonts w:ascii="Arial" w:hAnsi="Arial" w:cs="Arial"/>
          <w:b/>
          <w:bCs/>
          <w:sz w:val="20"/>
          <w:szCs w:val="20"/>
          <w:lang w:val="en-US"/>
        </w:rPr>
        <w:t xml:space="preserve"> 07 y 09 – </w:t>
      </w: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Aditivo</w:t>
      </w:r>
      <w:proofErr w:type="spellEnd"/>
      <w:r w:rsidRPr="00735D8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que</w:t>
      </w:r>
      <w:proofErr w:type="spellEnd"/>
      <w:r w:rsidRPr="00735D8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Maximiz</w:t>
      </w:r>
      <w:r>
        <w:rPr>
          <w:rFonts w:ascii="Arial" w:hAnsi="Arial" w:cs="Arial"/>
          <w:b/>
          <w:bCs/>
          <w:sz w:val="20"/>
          <w:szCs w:val="20"/>
          <w:lang w:val="en-US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Durabilidad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en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Enfoscados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Empastes</w:t>
      </w:r>
      <w:proofErr w:type="spellEnd"/>
      <w:r w:rsidRPr="00735D81">
        <w:rPr>
          <w:rFonts w:ascii="Arial" w:hAnsi="Arial" w:cs="Arial"/>
          <w:b/>
          <w:bCs/>
          <w:sz w:val="20"/>
          <w:szCs w:val="20"/>
          <w:lang w:val="en-US"/>
        </w:rPr>
        <w:t xml:space="preserve"> y </w:t>
      </w: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Estucos</w:t>
      </w:r>
      <w:proofErr w:type="spellEnd"/>
      <w:r w:rsidRPr="00735D81">
        <w:rPr>
          <w:rFonts w:ascii="Arial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735D81">
        <w:rPr>
          <w:rFonts w:ascii="Arial" w:hAnsi="Arial" w:cs="Arial"/>
          <w:b/>
          <w:bCs/>
          <w:sz w:val="20"/>
          <w:szCs w:val="20"/>
          <w:lang w:val="en-US"/>
        </w:rPr>
        <w:t>Mortero</w:t>
      </w:r>
      <w:proofErr w:type="spellEnd"/>
    </w:p>
    <w:p w:rsidR="00735D81" w:rsidRDefault="00735D81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31564" w:rsidRP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31564">
        <w:rPr>
          <w:rFonts w:ascii="Arial" w:hAnsi="Arial" w:cs="Arial"/>
          <w:b/>
          <w:bCs/>
          <w:sz w:val="20"/>
          <w:szCs w:val="20"/>
          <w:lang w:val="en-US"/>
        </w:rPr>
        <w:t>PART</w:t>
      </w:r>
      <w:r w:rsidR="00735D81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E31564">
        <w:rPr>
          <w:rFonts w:ascii="Arial" w:hAnsi="Arial" w:cs="Arial"/>
          <w:b/>
          <w:bCs/>
          <w:sz w:val="20"/>
          <w:szCs w:val="20"/>
          <w:lang w:val="en-US"/>
        </w:rPr>
        <w:t xml:space="preserve"> 1 GENERAL</w:t>
      </w:r>
    </w:p>
    <w:p w:rsidR="00E31564" w:rsidRPr="00735D81" w:rsidRDefault="00735D81" w:rsidP="00735D8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35D81">
        <w:rPr>
          <w:rFonts w:ascii="Arial" w:hAnsi="Arial" w:cs="Arial"/>
          <w:sz w:val="20"/>
          <w:szCs w:val="20"/>
          <w:lang w:val="en-US"/>
        </w:rPr>
        <w:t>SECCIÓN INCLUYE</w:t>
      </w:r>
    </w:p>
    <w:p w:rsidR="00E31564" w:rsidRPr="00735D81" w:rsidRDefault="00735D81" w:rsidP="00735D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maximiza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durabilidad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–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KMA, un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cristalino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repelente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especialmente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formulado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para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agregarse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a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estado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plástico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a largo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plazo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cementoso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reduciendo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tanto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permeabilidad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="00E31564" w:rsidRPr="00735D8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735D81" w:rsidRPr="00735D81" w:rsidRDefault="00735D81" w:rsidP="00735D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todos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escritos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, los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diseños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y los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servicios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necesarios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para</w:t>
      </w:r>
    </w:p>
    <w:p w:rsidR="00E31564" w:rsidRDefault="00735D81" w:rsidP="00735D8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completar</w:t>
      </w:r>
      <w:proofErr w:type="spellEnd"/>
      <w:proofErr w:type="gram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especificada</w:t>
      </w:r>
      <w:proofErr w:type="spellEnd"/>
      <w:r w:rsidR="00E31564" w:rsidRPr="00E3156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E31564" w:rsidRDefault="00E31564" w:rsidP="00E3156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E31564" w:rsidRP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1.2 </w:t>
      </w:r>
      <w:r w:rsidR="00735D81" w:rsidRPr="00735D81">
        <w:rPr>
          <w:rFonts w:ascii="Arial" w:hAnsi="Arial" w:cs="Arial"/>
          <w:sz w:val="20"/>
          <w:szCs w:val="20"/>
          <w:lang w:val="en-US"/>
        </w:rPr>
        <w:t>SECCIONES RELACIONADAS</w:t>
      </w:r>
    </w:p>
    <w:p w:rsidR="00E31564" w:rsidRPr="00E31564" w:rsidRDefault="00735D81" w:rsidP="00E31564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Elimine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agregue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secciones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según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lo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requiera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proyecto</w:t>
      </w:r>
      <w:proofErr w:type="spellEnd"/>
    </w:p>
    <w:p w:rsidR="00E31564" w:rsidRPr="00E31564" w:rsidRDefault="00735D81" w:rsidP="00735D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E31564"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09 24 00 –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Empastes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</w:p>
    <w:p w:rsidR="00E31564" w:rsidRPr="00E31564" w:rsidRDefault="00735D81" w:rsidP="00735D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E31564"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04 05 00 –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Resultados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Comunes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en el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Trabajo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E31564" w:rsidRDefault="00735D81" w:rsidP="00735D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Sección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E31564"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07 16 16 –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Impermeabilización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Cristalina</w:t>
      </w:r>
      <w:proofErr w:type="spellEnd"/>
    </w:p>
    <w:p w:rsidR="00E31564" w:rsidRPr="00E31564" w:rsidRDefault="00E31564" w:rsidP="00E3156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E31564" w:rsidRP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1.3 </w:t>
      </w:r>
      <w:r w:rsidR="00735D81" w:rsidRPr="00735D81">
        <w:rPr>
          <w:rFonts w:ascii="Arial" w:hAnsi="Arial" w:cs="Arial"/>
          <w:sz w:val="20"/>
          <w:szCs w:val="20"/>
          <w:lang w:val="en-US"/>
        </w:rPr>
        <w:t>REFERENCIAS</w:t>
      </w:r>
    </w:p>
    <w:p w:rsidR="00E31564" w:rsidRPr="00E31564" w:rsidRDefault="00735D81" w:rsidP="00E31564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Elimine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referencias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no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requeridas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final</w:t>
      </w:r>
      <w:r w:rsidR="00E31564" w:rsidRPr="00E31564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E31564" w:rsidRPr="00E31564" w:rsidRDefault="00E31564" w:rsidP="00735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ASTM C926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para la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Empastes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Base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</w:p>
    <w:p w:rsidR="00E31564" w:rsidRPr="00E31564" w:rsidRDefault="00E31564" w:rsidP="00735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BS EN 480-5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Aditivos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y Grout</w:t>
      </w:r>
    </w:p>
    <w:p w:rsidR="00E31564" w:rsidRPr="00E31564" w:rsidRDefault="00E31564" w:rsidP="00735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ASTM C270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</w:p>
    <w:p w:rsidR="00E31564" w:rsidRPr="00E31564" w:rsidRDefault="00E31564" w:rsidP="00735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DIN 1048 </w:t>
      </w:r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Parte 5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;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estado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endurecido</w:t>
      </w:r>
      <w:proofErr w:type="spellEnd"/>
    </w:p>
    <w:p w:rsidR="00E31564" w:rsidRPr="00E31564" w:rsidRDefault="00E31564" w:rsidP="00735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E31564">
        <w:rPr>
          <w:rFonts w:ascii="Arial" w:eastAsia="AkzidenzGroteskStd-Light" w:hAnsi="Arial" w:cs="Arial"/>
          <w:sz w:val="20"/>
          <w:szCs w:val="20"/>
          <w:lang w:val="en-US"/>
        </w:rPr>
        <w:t xml:space="preserve">ACI 308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Práctica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para el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Curado</w:t>
      </w:r>
      <w:proofErr w:type="spell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735D81" w:rsidRPr="00735D81">
        <w:rPr>
          <w:rFonts w:ascii="Arial" w:eastAsia="AkzidenzGroteskStd-Light" w:hAnsi="Arial" w:cs="Arial"/>
          <w:sz w:val="20"/>
          <w:szCs w:val="20"/>
          <w:lang w:val="en-US"/>
        </w:rPr>
        <w:t>C</w:t>
      </w:r>
      <w:r w:rsidR="00735D81">
        <w:rPr>
          <w:rFonts w:ascii="Arial" w:eastAsia="AkzidenzGroteskStd-Light" w:hAnsi="Arial" w:cs="Arial"/>
          <w:sz w:val="20"/>
          <w:szCs w:val="20"/>
          <w:lang w:val="en-US"/>
        </w:rPr>
        <w:t>oncreto</w:t>
      </w:r>
      <w:proofErr w:type="spellEnd"/>
      <w:r w:rsidR="00735D81">
        <w:rPr>
          <w:rFonts w:ascii="Arial" w:eastAsia="AkzidenzGroteskStd-Light" w:hAnsi="Arial" w:cs="Arial"/>
          <w:sz w:val="20"/>
          <w:szCs w:val="20"/>
          <w:lang w:val="en-US"/>
        </w:rPr>
        <w:t>; 1992 (Re-</w:t>
      </w:r>
      <w:proofErr w:type="spellStart"/>
      <w:r w:rsidR="00735D81">
        <w:rPr>
          <w:rFonts w:ascii="Arial" w:eastAsia="AkzidenzGroteskStd-Light" w:hAnsi="Arial" w:cs="Arial"/>
          <w:sz w:val="20"/>
          <w:szCs w:val="20"/>
          <w:lang w:val="en-US"/>
        </w:rPr>
        <w:t>aprobada</w:t>
      </w:r>
      <w:proofErr w:type="spellEnd"/>
      <w:r w:rsidR="00735D81">
        <w:rPr>
          <w:rFonts w:ascii="Arial" w:eastAsia="AkzidenzGroteskStd-Light" w:hAnsi="Arial" w:cs="Arial"/>
          <w:sz w:val="20"/>
          <w:szCs w:val="20"/>
          <w:lang w:val="en-US"/>
        </w:rPr>
        <w:t xml:space="preserve"> 1997</w:t>
      </w:r>
      <w:r w:rsidRPr="00E31564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31564" w:rsidRP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1.4 </w:t>
      </w:r>
      <w:r w:rsidR="00735D81" w:rsidRPr="00735D81">
        <w:rPr>
          <w:rFonts w:ascii="Arial" w:hAnsi="Arial" w:cs="Arial"/>
          <w:sz w:val="20"/>
          <w:szCs w:val="20"/>
          <w:lang w:val="en-US"/>
        </w:rPr>
        <w:t>DOCUMENTACIÓN REQUERIDA</w:t>
      </w:r>
    </w:p>
    <w:p w:rsidR="0063517A" w:rsidRPr="0063517A" w:rsidRDefault="0063517A" w:rsidP="006351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Conformidad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: Antes de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entrega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presentada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aprobada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</w:t>
      </w:r>
    </w:p>
    <w:p w:rsidR="0063517A" w:rsidRPr="0063517A" w:rsidRDefault="0063517A" w:rsidP="0063517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spellEnd"/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contrato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copia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acreditando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cumplen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los</w:t>
      </w:r>
    </w:p>
    <w:p w:rsidR="00E31564" w:rsidRPr="00E31564" w:rsidRDefault="0063517A" w:rsidP="0063517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requerimientos</w:t>
      </w:r>
      <w:proofErr w:type="spellEnd"/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especificados</w:t>
      </w:r>
      <w:proofErr w:type="spellEnd"/>
      <w:r w:rsidR="00E31564" w:rsidRPr="00E3156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Literatura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Producto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: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literatura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descriptiva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producto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generada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presentada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contener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especificaciones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detalladas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resultados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desempeño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disponibles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así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instrucciones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Reportes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Laboratorio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Certificadas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: Antes de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entrega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copias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reports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todas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especificadas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aquí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o en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referencia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publicaciones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presentadas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aprobadas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responsable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contrato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reportes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acompañarse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certificados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garantizando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 material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previamente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evaluado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mismo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tipo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calidad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composición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propuesto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proyecto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E31564" w:rsidRDefault="00E31564" w:rsidP="00E3156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E31564" w:rsidRPr="0063517A" w:rsidRDefault="0063517A" w:rsidP="0063517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517A">
        <w:rPr>
          <w:rFonts w:ascii="Arial" w:hAnsi="Arial" w:cs="Arial"/>
          <w:sz w:val="20"/>
          <w:szCs w:val="20"/>
          <w:lang w:val="en-US"/>
        </w:rPr>
        <w:t>GARANTÍA DE CALIDAD</w:t>
      </w:r>
    </w:p>
    <w:p w:rsidR="00E31564" w:rsidRPr="0063517A" w:rsidRDefault="0063517A" w:rsidP="006351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KMA,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enfoscados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empastados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estucos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Kryton International Inc., 1645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East Kent Avenue, Vancouver BC, V5P 2S8. Tel: (604) 324-8280 u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otra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planta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manufactura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autorizada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Instalador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Aplicador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instalador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experiencia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Siga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ASTM C926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Especificación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Estándar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Empastes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Base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Portland, 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algún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31564" w:rsidRPr="00E31564" w:rsidRDefault="00690346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1.6 </w:t>
      </w:r>
      <w:r w:rsidR="0063517A" w:rsidRPr="0063517A">
        <w:rPr>
          <w:rFonts w:ascii="Arial" w:hAnsi="Arial" w:cs="Arial"/>
          <w:sz w:val="20"/>
          <w:szCs w:val="20"/>
          <w:lang w:val="en-US"/>
        </w:rPr>
        <w:t>ENTREGA, ALMACENAMIENTO Y MANEJO</w:t>
      </w:r>
    </w:p>
    <w:p w:rsidR="00E31564" w:rsidRPr="0063517A" w:rsidRDefault="0063517A" w:rsidP="006351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Entregue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en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empaque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original,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íntegro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sellado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muestran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nombre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marca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designada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número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lote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90346" w:rsidRDefault="0063517A" w:rsidP="006351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Almacene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área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seca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evitar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contacto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Default="00690346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31564" w:rsidRPr="00E31564" w:rsidRDefault="00690346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1.7 </w:t>
      </w:r>
      <w:r w:rsidR="0063517A" w:rsidRPr="0063517A">
        <w:rPr>
          <w:rFonts w:ascii="Arial" w:hAnsi="Arial" w:cs="Arial"/>
          <w:sz w:val="20"/>
          <w:szCs w:val="20"/>
          <w:lang w:val="en-US"/>
        </w:rPr>
        <w:t>GARANTÍA</w:t>
      </w:r>
    </w:p>
    <w:p w:rsidR="00E31564" w:rsidRDefault="0063517A" w:rsidP="006351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Provea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documento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garantía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limitada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Pr="00690346" w:rsidRDefault="00690346" w:rsidP="006903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690346" w:rsidRDefault="0069034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63517A" w:rsidRDefault="0063517A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63517A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PARTE 2 PRODUCTOS</w:t>
      </w:r>
    </w:p>
    <w:p w:rsidR="00E31564" w:rsidRPr="0063517A" w:rsidRDefault="0063517A" w:rsidP="0063517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517A">
        <w:rPr>
          <w:rFonts w:ascii="Arial" w:hAnsi="Arial" w:cs="Arial"/>
          <w:sz w:val="20"/>
          <w:szCs w:val="20"/>
          <w:lang w:val="en-US"/>
        </w:rPr>
        <w:t>SISTEMA DE PROTECCIÓN PARA MORTEROS</w:t>
      </w:r>
    </w:p>
    <w:p w:rsidR="00E31564" w:rsidRPr="0063517A" w:rsidRDefault="0063517A" w:rsidP="006351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Componentes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Sistema: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sistema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consiste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en un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químico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cristalino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repelente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Krystol (KMA)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fabricado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Kryton International Inc. -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ubicado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en: 1645 Kent Avenue East, Vancouver BC V5P 2S8; Toll Free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Tel: 800.267.8280; Tel: 604.324.8280; Fax: 604.324.8899 u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otra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planta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manufactura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autorizada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consistir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arena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sílica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químicos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hidrofílicos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repelentes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promueven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formación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cristales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hidratación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dentro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reduciendo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permeabilidad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90346" w:rsidRDefault="0063517A" w:rsidP="006351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no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contener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cloruros</w:t>
      </w:r>
      <w:proofErr w:type="spellEnd"/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Default="0063517A" w:rsidP="006351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Sustituciones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: No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permitidas</w:t>
      </w:r>
      <w:proofErr w:type="spellEnd"/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Pr="00690346" w:rsidRDefault="00690346" w:rsidP="006903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E31564" w:rsidRPr="00E31564" w:rsidRDefault="00E31564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564">
        <w:rPr>
          <w:rFonts w:ascii="Arial" w:hAnsi="Arial" w:cs="Arial"/>
          <w:sz w:val="20"/>
          <w:szCs w:val="20"/>
          <w:lang w:val="en-US"/>
        </w:rPr>
        <w:t xml:space="preserve">2.2 </w:t>
      </w:r>
      <w:r w:rsidR="0063517A" w:rsidRPr="0063517A">
        <w:rPr>
          <w:rFonts w:ascii="Arial" w:hAnsi="Arial" w:cs="Arial"/>
          <w:sz w:val="20"/>
          <w:szCs w:val="20"/>
          <w:lang w:val="en-US"/>
        </w:rPr>
        <w:t>MATERIALES</w:t>
      </w:r>
    </w:p>
    <w:p w:rsidR="00E31564" w:rsidRPr="00E31564" w:rsidRDefault="00E31564" w:rsidP="0063517A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E31564">
        <w:rPr>
          <w:rFonts w:ascii="Arial" w:eastAsia="AkzidenzGroteskStd-Light" w:hAnsi="Arial" w:cs="Arial"/>
          <w:sz w:val="20"/>
          <w:szCs w:val="20"/>
          <w:lang w:val="en-US"/>
        </w:rPr>
        <w:t>*</w:t>
      </w:r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ATENCIÓN ESPECIFICADOR* El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especificarse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conforme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prácticas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estándares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rec</w:t>
      </w:r>
      <w:r w:rsidR="0063517A">
        <w:rPr>
          <w:rFonts w:ascii="Arial" w:eastAsia="AkzidenzGroteskStd-Light" w:hAnsi="Arial" w:cs="Arial"/>
          <w:sz w:val="20"/>
          <w:szCs w:val="20"/>
          <w:lang w:val="en-US"/>
        </w:rPr>
        <w:t>omendadas</w:t>
      </w:r>
      <w:proofErr w:type="spellEnd"/>
      <w:r w:rsid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="0063517A">
        <w:rPr>
          <w:rFonts w:ascii="Arial" w:eastAsia="AkzidenzGroteskStd-Light" w:hAnsi="Arial" w:cs="Arial"/>
          <w:sz w:val="20"/>
          <w:szCs w:val="20"/>
          <w:lang w:val="en-US"/>
        </w:rPr>
        <w:t>selección</w:t>
      </w:r>
      <w:proofErr w:type="spellEnd"/>
      <w:r w:rsid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proporciones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siguiendo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ASTM C926 o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algún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="0063517A" w:rsidRPr="0063517A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Pr="00E31564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E31564" w:rsidRPr="0063517A" w:rsidRDefault="0063517A" w:rsidP="00635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: KMA,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compuesto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consistente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arena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sílica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ingredientes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activos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añadidos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adecuadamente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mortero,deberán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producir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un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siguientes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características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:</w:t>
      </w:r>
    </w:p>
    <w:p w:rsidR="00E31564" w:rsidRPr="0063517A" w:rsidRDefault="0063517A" w:rsidP="006351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Agua: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reducción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50% en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KMA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comparado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muestras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testigo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evaluadas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BS EN 480-5 –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Aditivos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Concreto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Grout –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Métodos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Prueba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Parte 5: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Determinación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Absorción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Capilar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Reducción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Agua: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reducción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5% en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demanda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KMA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comparados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mezclas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testigo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igual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trabajabilidad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siguiendo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ASTM C270</w:t>
      </w:r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Permeabilidad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: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KMA no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mostraron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filtración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ni</w:t>
      </w:r>
      <w:proofErr w:type="spellEnd"/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cuando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se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evaluaron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 DIN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1048 Parte 5 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presión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hidrostática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constante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0.5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MPa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(72.5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psi)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un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periodo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10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días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3517A" w:rsidRDefault="0063517A" w:rsidP="00635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No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necesitando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otros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requisitos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el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curado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protegido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CSA A23.1-21.1.4, ACI 308-92 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se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gram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="00E31564"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Pr="00690346" w:rsidRDefault="00690346" w:rsidP="0069034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63517A" w:rsidRDefault="0063517A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63517A">
        <w:rPr>
          <w:rFonts w:ascii="Arial" w:hAnsi="Arial" w:cs="Arial"/>
          <w:b/>
          <w:bCs/>
          <w:sz w:val="20"/>
          <w:szCs w:val="20"/>
          <w:lang w:val="en-US"/>
        </w:rPr>
        <w:t>PARTE 3 EJECUCIÓN</w:t>
      </w:r>
    </w:p>
    <w:p w:rsidR="00E31564" w:rsidRPr="00E31564" w:rsidRDefault="00690346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3.1 </w:t>
      </w:r>
      <w:r w:rsidR="0063517A" w:rsidRPr="0063517A">
        <w:rPr>
          <w:rFonts w:ascii="Arial" w:hAnsi="Arial" w:cs="Arial"/>
          <w:sz w:val="20"/>
          <w:szCs w:val="20"/>
          <w:lang w:val="en-US"/>
        </w:rPr>
        <w:t>PREPARACIÓN DE LA SUPERFICIE</w:t>
      </w:r>
    </w:p>
    <w:p w:rsidR="0063517A" w:rsidRPr="0063517A" w:rsidRDefault="0063517A" w:rsidP="006351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Las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medidas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seguridad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deberán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ajustarse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Hojas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Segurida</w:t>
      </w:r>
      <w:r w:rsidR="00073B21">
        <w:rPr>
          <w:rFonts w:ascii="Arial" w:eastAsia="AkzidenzGroteskStd-Light" w:hAnsi="Arial" w:cs="Arial"/>
          <w:sz w:val="20"/>
          <w:szCs w:val="20"/>
          <w:lang w:val="en-US"/>
        </w:rPr>
        <w:t>d</w:t>
      </w:r>
      <w:proofErr w:type="spellEnd"/>
      <w:r w:rsid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del </w:t>
      </w:r>
      <w:proofErr w:type="spellStart"/>
      <w:r w:rsidR="00073B21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="00073B21">
        <w:rPr>
          <w:rFonts w:ascii="Arial" w:eastAsia="AkzidenzGroteskStd-Light" w:hAnsi="Arial" w:cs="Arial"/>
          <w:sz w:val="20"/>
          <w:szCs w:val="20"/>
          <w:lang w:val="en-US"/>
        </w:rPr>
        <w:t>así</w:t>
      </w:r>
      <w:proofErr w:type="spellEnd"/>
      <w:r w:rsid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073B21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proofErr w:type="gramEnd"/>
      <w:r w:rsid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regulaciones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locales.</w:t>
      </w:r>
    </w:p>
    <w:p w:rsidR="0063517A" w:rsidRPr="0063517A" w:rsidRDefault="0063517A" w:rsidP="006351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No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inicie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instalación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hasta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sustratos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hayan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sido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preparados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adecuadamente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3517A" w:rsidRPr="0063517A" w:rsidRDefault="0063517A" w:rsidP="006351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Las superficies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estar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limpias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libres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aceite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suciedad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materiales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extraños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Pr="0063517A" w:rsidRDefault="0063517A" w:rsidP="006351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La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superficie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estar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humedecida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limpia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condición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saturación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seca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(SSD). No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deje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estancada</w:t>
      </w:r>
      <w:proofErr w:type="spellEnd"/>
      <w:r w:rsidRPr="0063517A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073B21" w:rsidRDefault="00073B21" w:rsidP="00073B2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73B21">
        <w:rPr>
          <w:rFonts w:ascii="Arial" w:hAnsi="Arial" w:cs="Arial"/>
          <w:sz w:val="20"/>
          <w:szCs w:val="20"/>
          <w:lang w:val="en-US"/>
        </w:rPr>
        <w:t>INSTALACIÓN</w:t>
      </w:r>
    </w:p>
    <w:p w:rsidR="00E31564" w:rsidRPr="00073B21" w:rsidRDefault="00073B21" w:rsidP="00073B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El KMA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deberá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mezclarse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a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Instrucción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6.21 –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Protección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Enfoscados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Empastes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</w:p>
    <w:p w:rsidR="00073B21" w:rsidRPr="00073B21" w:rsidRDefault="00073B21" w:rsidP="00073B2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Dosifique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KMA al 2% </w:t>
      </w:r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peso del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Cuando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dosifique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mida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agregue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1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litro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KMA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cada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40 kg (80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lb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)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cemento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bien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Reduzca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necesario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73B21" w:rsidRPr="00073B21" w:rsidRDefault="00073B21" w:rsidP="00073B2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altamente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recomendable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realice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pruebas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valorar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propiedades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estado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plástico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endurecido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los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determinar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diseños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apropiados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73B21" w:rsidRPr="00073B21" w:rsidRDefault="00073B21" w:rsidP="00073B2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El KMA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puede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agregarse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en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cualquier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momento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spellEnd"/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proceso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. Sin embargo,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</w:p>
    <w:p w:rsidR="00073B21" w:rsidRPr="00073B21" w:rsidRDefault="00073B21" w:rsidP="00073B2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propiedades</w:t>
      </w:r>
      <w:proofErr w:type="spellEnd"/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plásticas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podrían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variar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con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tiempo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adición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dependiendo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proporciones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y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condiciones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Ajuste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secuencia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sea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necesario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optimizar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su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Permita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KMA se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completamente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una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velocidad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media/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alta</w:t>
      </w:r>
      <w:proofErr w:type="spellEnd"/>
    </w:p>
    <w:p w:rsidR="00E31564" w:rsidRPr="00690346" w:rsidRDefault="00073B21" w:rsidP="00073B2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menos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2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minutos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o hasta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que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aditivo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esté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completamente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incorporado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90346" w:rsidRDefault="00073B21" w:rsidP="00073B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Instale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manera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normal</w:t>
      </w:r>
    </w:p>
    <w:p w:rsidR="00073B21" w:rsidRDefault="00073B21" w:rsidP="00073B2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Instale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 los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elementos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manera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normal</w:t>
      </w:r>
    </w:p>
    <w:p w:rsidR="00073B21" w:rsidRPr="00073B21" w:rsidRDefault="00073B21" w:rsidP="00073B2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Todo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preparado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en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obra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instalarse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tan pronto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sea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posible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siempre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dentro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</w:p>
    <w:p w:rsidR="00E31564" w:rsidRPr="00690346" w:rsidRDefault="00073B21" w:rsidP="00073B2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siguientes</w:t>
      </w:r>
      <w:proofErr w:type="spellEnd"/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1.5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horas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posteriores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al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mezclado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original</w:t>
      </w:r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Default="00690346">
      <w:pPr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eastAsia="AkzidenzGroteskStd-Light" w:hAnsi="Arial" w:cs="Arial"/>
          <w:sz w:val="20"/>
          <w:szCs w:val="20"/>
          <w:lang w:val="en-US"/>
        </w:rPr>
        <w:br w:type="page"/>
      </w:r>
    </w:p>
    <w:p w:rsidR="00E31564" w:rsidRPr="00073B21" w:rsidRDefault="00073B21" w:rsidP="00073B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73B21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 xml:space="preserve">Cure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acuerdo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con CSA A23.1-21.1.4, ACI 308-92 u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otro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equivalente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internacional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si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se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requiere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073B21" w:rsidRDefault="00073B21" w:rsidP="00073B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Se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recomienda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curar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con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humedad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usando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rociador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,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aspersor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agua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o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lonas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húmedas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un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período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3 a 7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días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para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alcanzar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todos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beneficios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del KMA</w:t>
      </w:r>
      <w:r w:rsidR="00E31564"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690346" w:rsidRDefault="00073B21" w:rsidP="00073B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Proteja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aplicaciones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frescas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viento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luz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directa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del sol</w:t>
      </w:r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Default="00690346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31564" w:rsidRPr="00E31564" w:rsidRDefault="00690346" w:rsidP="00E31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3.3 </w:t>
      </w:r>
      <w:r w:rsidR="00073B21" w:rsidRPr="00073B21">
        <w:rPr>
          <w:rFonts w:ascii="Arial" w:hAnsi="Arial" w:cs="Arial"/>
          <w:sz w:val="20"/>
          <w:szCs w:val="20"/>
          <w:lang w:val="en-US"/>
        </w:rPr>
        <w:t>LIMPIEZA Y PROTECCIÓN</w:t>
      </w:r>
    </w:p>
    <w:p w:rsidR="00690346" w:rsidRDefault="00073B21" w:rsidP="00073B2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Proteja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la pared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mampostería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cualqui</w:t>
      </w:r>
      <w:r>
        <w:rPr>
          <w:rFonts w:ascii="Arial" w:eastAsia="AkzidenzGroteskStd-Light" w:hAnsi="Arial" w:cs="Arial"/>
          <w:sz w:val="20"/>
          <w:szCs w:val="20"/>
          <w:lang w:val="en-US"/>
        </w:rPr>
        <w:t>er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daño</w:t>
      </w:r>
      <w:proofErr w:type="spell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spellEnd"/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eastAsia="AkzidenzGroteskStd-Light" w:hAnsi="Arial" w:cs="Arial"/>
          <w:sz w:val="20"/>
          <w:szCs w:val="20"/>
          <w:lang w:val="en-US"/>
        </w:rPr>
        <w:t>construcción</w:t>
      </w:r>
      <w:proofErr w:type="spellEnd"/>
      <w:r w:rsidR="00E31564" w:rsidRPr="0069034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E31564" w:rsidRPr="00073B21" w:rsidRDefault="00073B21" w:rsidP="00073B2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mortero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debe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curarse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mínimo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28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días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antes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aplicar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u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otros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recubrimientos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.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preparación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superficie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y la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deben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seguir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los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lineamientos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establecidos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por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el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 xml:space="preserve"> de 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pintura</w:t>
      </w:r>
      <w:proofErr w:type="spellEnd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/</w:t>
      </w:r>
      <w:proofErr w:type="spellStart"/>
      <w:r w:rsidRPr="00073B21">
        <w:rPr>
          <w:rFonts w:ascii="Arial" w:eastAsia="AkzidenzGroteskStd-Light" w:hAnsi="Arial" w:cs="Arial"/>
          <w:sz w:val="20"/>
          <w:szCs w:val="20"/>
          <w:lang w:val="en-US"/>
        </w:rPr>
        <w:t>recubrimiento</w:t>
      </w:r>
      <w:proofErr w:type="spellEnd"/>
      <w:r w:rsidR="00E31564" w:rsidRPr="00073B21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690346" w:rsidRDefault="00690346" w:rsidP="00E31564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4B1B16" w:rsidRPr="00E31564" w:rsidRDefault="00073B21" w:rsidP="00073B21">
      <w:pPr>
        <w:rPr>
          <w:rFonts w:ascii="Arial" w:hAnsi="Arial" w:cs="Arial"/>
          <w:sz w:val="20"/>
          <w:szCs w:val="20"/>
        </w:rPr>
      </w:pPr>
      <w:r w:rsidRPr="00073B21">
        <w:rPr>
          <w:rFonts w:ascii="Arial" w:hAnsi="Arial" w:cs="Arial"/>
          <w:b/>
          <w:bCs/>
          <w:sz w:val="20"/>
          <w:szCs w:val="20"/>
          <w:lang w:val="en-US"/>
        </w:rPr>
        <w:t>FIN DE LA SECCIÓN</w:t>
      </w:r>
      <w:bookmarkStart w:id="0" w:name="_GoBack"/>
      <w:bookmarkEnd w:id="0"/>
    </w:p>
    <w:sectPr w:rsidR="004B1B16" w:rsidRPr="00E31564" w:rsidSect="00DF4463">
      <w:headerReference w:type="default" r:id="rId8"/>
      <w:footerReference w:type="default" r:id="rId9"/>
      <w:pgSz w:w="12240" w:h="15840"/>
      <w:pgMar w:top="720" w:right="720" w:bottom="720" w:left="72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64" w:rsidRDefault="00E31564" w:rsidP="00835560">
      <w:pPr>
        <w:spacing w:after="0" w:line="240" w:lineRule="auto"/>
      </w:pPr>
      <w:r>
        <w:separator/>
      </w:r>
    </w:p>
  </w:endnote>
  <w:endnote w:type="continuationSeparator" w:id="0">
    <w:p w:rsidR="00E31564" w:rsidRDefault="00E31564" w:rsidP="008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GroteskStd-Light">
    <w:altName w:val="MS PMincho"/>
    <w:panose1 w:val="02000506040000020003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Std-Regular">
    <w:panose1 w:val="02000503030000020003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64" w:rsidRPr="00CB6072" w:rsidRDefault="00E31564" w:rsidP="0007147E">
    <w:pPr>
      <w:pStyle w:val="Footer"/>
      <w:jc w:val="right"/>
      <w:rPr>
        <w:color w:val="FFFFFF" w:themeColor="background1"/>
        <w:spacing w:val="60"/>
        <w:sz w:val="14"/>
        <w:szCs w:val="14"/>
      </w:rPr>
    </w:pPr>
  </w:p>
  <w:p w:rsidR="00E31564" w:rsidRPr="00CB6072" w:rsidRDefault="00E31564" w:rsidP="00CB6072">
    <w:pPr>
      <w:pStyle w:val="Footer"/>
      <w:rPr>
        <w:rFonts w:ascii="Arial" w:hAnsi="Arial" w:cs="Arial"/>
        <w:b/>
        <w:color w:val="4B4F54"/>
        <w:sz w:val="14"/>
        <w:szCs w:val="14"/>
        <w:lang w:val="en-US"/>
      </w:rPr>
    </w:pPr>
    <w:r w:rsidRPr="00CB6072">
      <w:rPr>
        <w:rFonts w:ascii="Arial" w:hAnsi="Arial" w:cs="Arial"/>
        <w:b/>
        <w:color w:val="4B4F54"/>
        <w:sz w:val="14"/>
        <w:szCs w:val="14"/>
        <w:lang w:val="en-US"/>
      </w:rPr>
      <w:t>Kryton International Inc.</w:t>
    </w:r>
  </w:p>
  <w:p w:rsidR="00E31564" w:rsidRPr="00CB6072" w:rsidRDefault="00E31564" w:rsidP="0007147E">
    <w:pPr>
      <w:pStyle w:val="Footer"/>
      <w:rPr>
        <w:rFonts w:ascii="Arial" w:hAnsi="Arial" w:cs="Arial"/>
        <w:color w:val="4B4F54"/>
        <w:sz w:val="15"/>
        <w:szCs w:val="15"/>
        <w:lang w:val="en-US"/>
      </w:rPr>
    </w:pP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1645 East Kent Avenue, Vancouver B.C., Canada V5P 2S8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TEL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FAX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1.604.324.8899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TOLL FREE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1.800.267.8280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WEB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kryton.com </w:t>
    </w:r>
    <w:r w:rsidRPr="00CB6072">
      <w:rPr>
        <w:rFonts w:ascii="Arial" w:hAnsi="Arial" w:cs="Arial"/>
        <w:color w:val="4B4F54"/>
        <w:sz w:val="14"/>
        <w:szCs w:val="14"/>
        <w:lang w:val="en-US"/>
      </w:rPr>
      <w:tab/>
    </w:r>
    <w:r>
      <w:rPr>
        <w:noProof/>
        <w:lang w:eastAsia="en-CA"/>
      </w:rPr>
      <w:t xml:space="preserve"> </w:t>
    </w:r>
  </w:p>
  <w:p w:rsidR="00E31564" w:rsidRDefault="00E31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64" w:rsidRDefault="00E31564" w:rsidP="00835560">
      <w:pPr>
        <w:spacing w:after="0" w:line="240" w:lineRule="auto"/>
      </w:pPr>
      <w:r>
        <w:separator/>
      </w:r>
    </w:p>
  </w:footnote>
  <w:footnote w:type="continuationSeparator" w:id="0">
    <w:p w:rsidR="00E31564" w:rsidRDefault="00E31564" w:rsidP="008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64" w:rsidRDefault="00E31564" w:rsidP="00DF4463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-470849</wp:posOffset>
              </wp:positionH>
              <wp:positionV relativeFrom="paragraph">
                <wp:posOffset>98264</wp:posOffset>
              </wp:positionV>
              <wp:extent cx="6237027" cy="82994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027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D81" w:rsidRDefault="00735D81" w:rsidP="00346166">
                          <w:pPr>
                            <w:pStyle w:val="NoSpacing"/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</w:pPr>
                          <w:r w:rsidRPr="00735D81"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>ESPECIFICACIÓN FORMATO MASTER</w:t>
                          </w:r>
                        </w:p>
                        <w:p w:rsidR="00E31564" w:rsidRPr="00735D81" w:rsidRDefault="00735D81" w:rsidP="00735D81">
                          <w:pPr>
                            <w:pStyle w:val="NoSpacing"/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 w:rsidRPr="00735D81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Aditivo</w:t>
                          </w:r>
                          <w:proofErr w:type="spellEnd"/>
                          <w:r w:rsidRPr="00735D81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para </w:t>
                          </w:r>
                          <w:proofErr w:type="spellStart"/>
                          <w:r w:rsidRPr="00735D81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Protecci</w:t>
                          </w:r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ón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Morteros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(No-</w:t>
                          </w:r>
                          <w:proofErr w:type="spellStart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Subterraneo</w:t>
                          </w:r>
                          <w:proofErr w:type="spellEnd"/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) </w:t>
                          </w:r>
                          <w:r w:rsidRPr="00735D81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proofErr w:type="spellStart"/>
                          <w:r w:rsidRPr="00735D81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Construcción</w:t>
                          </w:r>
                          <w:proofErr w:type="spellEnd"/>
                          <w:r w:rsidRPr="00735D81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Vista)</w:t>
                          </w:r>
                        </w:p>
                      </w:txbxContent>
                    </wps:txbx>
                    <wps:bodyPr rot="0" vert="horz" wrap="square" lIns="4572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05pt;margin-top:7.75pt;width:491.1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" stroked="f">
              <v:textbox inset="36pt">
                <w:txbxContent>
                  <w:p w:rsidR="00735D81" w:rsidRDefault="00735D81" w:rsidP="00346166">
                    <w:pPr>
                      <w:pStyle w:val="NoSpacing"/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</w:pPr>
                    <w:r w:rsidRPr="00735D81"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>ESPECIFICACIÓN FORMATO MASTER</w:t>
                    </w:r>
                  </w:p>
                  <w:p w:rsidR="00E31564" w:rsidRPr="00735D81" w:rsidRDefault="00735D81" w:rsidP="00735D81">
                    <w:pPr>
                      <w:pStyle w:val="NoSpacing"/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proofErr w:type="spellStart"/>
                    <w:r w:rsidRPr="00735D81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Aditivo</w:t>
                    </w:r>
                    <w:proofErr w:type="spellEnd"/>
                    <w:r w:rsidRPr="00735D81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para </w:t>
                    </w:r>
                    <w:proofErr w:type="spellStart"/>
                    <w:r w:rsidRPr="00735D81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Protecci</w:t>
                    </w:r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ón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Morteros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(No-</w:t>
                    </w:r>
                    <w:proofErr w:type="spellStart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Subterraneo</w:t>
                    </w:r>
                    <w:proofErr w:type="spellEnd"/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) </w:t>
                    </w:r>
                    <w:r w:rsidRPr="00735D81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(</w:t>
                    </w:r>
                    <w:proofErr w:type="spellStart"/>
                    <w:r w:rsidRPr="00735D81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Construcción</w:t>
                    </w:r>
                    <w:proofErr w:type="spellEnd"/>
                    <w:r w:rsidRPr="00735D81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Vista)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85852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yton_Logo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26A"/>
    <w:multiLevelType w:val="hybridMultilevel"/>
    <w:tmpl w:val="558EBCB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6FA"/>
    <w:multiLevelType w:val="hybridMultilevel"/>
    <w:tmpl w:val="17125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1BE0"/>
    <w:multiLevelType w:val="hybridMultilevel"/>
    <w:tmpl w:val="3378E99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7C60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686F"/>
    <w:multiLevelType w:val="multilevel"/>
    <w:tmpl w:val="71D0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D73A95"/>
    <w:multiLevelType w:val="multilevel"/>
    <w:tmpl w:val="2662E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A51F3D"/>
    <w:multiLevelType w:val="hybridMultilevel"/>
    <w:tmpl w:val="241A55C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231B9"/>
    <w:multiLevelType w:val="hybridMultilevel"/>
    <w:tmpl w:val="E440F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11E8"/>
    <w:multiLevelType w:val="hybridMultilevel"/>
    <w:tmpl w:val="333866E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7921"/>
    <w:multiLevelType w:val="hybridMultilevel"/>
    <w:tmpl w:val="7A8E0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83A25"/>
    <w:multiLevelType w:val="hybridMultilevel"/>
    <w:tmpl w:val="3378E99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7C60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1537F"/>
    <w:multiLevelType w:val="multilevel"/>
    <w:tmpl w:val="0340F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9B18CA"/>
    <w:multiLevelType w:val="hybridMultilevel"/>
    <w:tmpl w:val="7C4C0AE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E57EF"/>
    <w:multiLevelType w:val="hybridMultilevel"/>
    <w:tmpl w:val="8D50A40E"/>
    <w:lvl w:ilvl="0" w:tplc="D6BA39B4">
      <w:start w:val="1"/>
      <w:numFmt w:val="upperLetter"/>
      <w:lvlText w:val="%1."/>
      <w:lvlJc w:val="left"/>
      <w:pPr>
        <w:ind w:left="720" w:hanging="360"/>
      </w:pPr>
      <w:rPr>
        <w:rFonts w:eastAsia="AkzidenzGroteskStd-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3924"/>
    <w:multiLevelType w:val="multilevel"/>
    <w:tmpl w:val="D2EC2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291023E"/>
    <w:multiLevelType w:val="hybridMultilevel"/>
    <w:tmpl w:val="8B0CB7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065C1"/>
    <w:multiLevelType w:val="hybridMultilevel"/>
    <w:tmpl w:val="43E88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90324"/>
    <w:multiLevelType w:val="hybridMultilevel"/>
    <w:tmpl w:val="DF764B6C"/>
    <w:lvl w:ilvl="0" w:tplc="C8C0F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8D2"/>
    <w:multiLevelType w:val="hybridMultilevel"/>
    <w:tmpl w:val="DF764B6C"/>
    <w:lvl w:ilvl="0" w:tplc="C8C0F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95CB2"/>
    <w:multiLevelType w:val="hybridMultilevel"/>
    <w:tmpl w:val="45F40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8C0FC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70BBE"/>
    <w:multiLevelType w:val="hybridMultilevel"/>
    <w:tmpl w:val="D9DA4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4"/>
  </w:num>
  <w:num w:numId="15">
    <w:abstractNumId w:val="10"/>
  </w:num>
  <w:num w:numId="16">
    <w:abstractNumId w:val="6"/>
  </w:num>
  <w:num w:numId="17">
    <w:abstractNumId w:val="3"/>
  </w:num>
  <w:num w:numId="18">
    <w:abstractNumId w:val="7"/>
  </w:num>
  <w:num w:numId="19">
    <w:abstractNumId w:val="13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7147E"/>
    <w:rsid w:val="00073B21"/>
    <w:rsid w:val="000E45F7"/>
    <w:rsid w:val="001664E9"/>
    <w:rsid w:val="001B338E"/>
    <w:rsid w:val="002D26A0"/>
    <w:rsid w:val="00346166"/>
    <w:rsid w:val="003D0074"/>
    <w:rsid w:val="0043380D"/>
    <w:rsid w:val="004B1B16"/>
    <w:rsid w:val="005D1884"/>
    <w:rsid w:val="0063517A"/>
    <w:rsid w:val="00690346"/>
    <w:rsid w:val="00735D81"/>
    <w:rsid w:val="007671E7"/>
    <w:rsid w:val="00835560"/>
    <w:rsid w:val="00931FD4"/>
    <w:rsid w:val="00B446E7"/>
    <w:rsid w:val="00CB6072"/>
    <w:rsid w:val="00CF43C9"/>
    <w:rsid w:val="00DF4463"/>
    <w:rsid w:val="00E31564"/>
    <w:rsid w:val="00E87AB1"/>
    <w:rsid w:val="00EA099D"/>
    <w:rsid w:val="00F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Division\NEW\Brand\Templates\Word%20template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with address.dotx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Work</dc:creator>
  <cp:lastModifiedBy>Yvonne Lee</cp:lastModifiedBy>
  <cp:revision>2</cp:revision>
  <dcterms:created xsi:type="dcterms:W3CDTF">2013-11-18T23:23:00Z</dcterms:created>
  <dcterms:modified xsi:type="dcterms:W3CDTF">2013-11-18T23:23:00Z</dcterms:modified>
</cp:coreProperties>
</file>