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7D" w:rsidRDefault="000623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6237D" w:rsidRDefault="00393ED5">
      <w:pPr>
        <w:spacing w:before="200" w:line="509" w:lineRule="exact"/>
        <w:ind w:left="1450" w:right="1747"/>
        <w:rPr>
          <w:rFonts w:ascii="Akzidenz-Grotesk Std Bold" w:eastAsia="Akzidenz-Grotesk Std Bold" w:hAnsi="Akzidenz-Grotesk Std Bold" w:cs="Akzidenz-Grotesk Std Bold"/>
          <w:sz w:val="44"/>
          <w:szCs w:val="44"/>
        </w:rPr>
      </w:pPr>
      <w:r>
        <w:rPr>
          <w:rFonts w:ascii="Akzidenz-Grotesk Std Bold" w:eastAsia="Akzidenz-Grotesk Std Bold" w:hAnsi="Akzidenz-Grotesk Std Bold" w:cs="Akzidenz-Grotesk Std Bold"/>
          <w:b/>
          <w:bCs/>
          <w:sz w:val="44"/>
          <w:szCs w:val="44"/>
        </w:rPr>
        <w:t>KRYTONITE™ BANDA</w:t>
      </w:r>
      <w:r>
        <w:rPr>
          <w:rFonts w:ascii="Akzidenz-Grotesk Std Bold" w:eastAsia="Akzidenz-Grotesk Std Bold" w:hAnsi="Akzidenz-Grotesk Std Bold" w:cs="Akzidenz-Grotesk Std Bold"/>
          <w:b/>
          <w:bCs/>
          <w:spacing w:val="4"/>
          <w:sz w:val="44"/>
          <w:szCs w:val="44"/>
        </w:rPr>
        <w:t xml:space="preserve"> </w:t>
      </w:r>
      <w:r>
        <w:rPr>
          <w:rFonts w:ascii="Akzidenz-Grotesk Std Bold" w:eastAsia="Akzidenz-Grotesk Std Bold" w:hAnsi="Akzidenz-Grotesk Std Bold" w:cs="Akzidenz-Grotesk Std Bold"/>
          <w:b/>
          <w:bCs/>
          <w:spacing w:val="6"/>
          <w:sz w:val="44"/>
          <w:szCs w:val="44"/>
        </w:rPr>
        <w:t>HIDROEXPANSIVA</w:t>
      </w:r>
    </w:p>
    <w:p w:rsidR="0006237D" w:rsidRDefault="00393ED5">
      <w:pPr>
        <w:pStyle w:val="Heading1"/>
        <w:spacing w:line="266" w:lineRule="auto"/>
        <w:ind w:right="1747"/>
        <w:rPr>
          <w:b w:val="0"/>
          <w:bCs w:val="0"/>
        </w:rPr>
      </w:pPr>
      <w:r>
        <w:rPr>
          <w:spacing w:val="-3"/>
        </w:rPr>
        <w:t xml:space="preserve">Sección </w:t>
      </w:r>
      <w:r>
        <w:t xml:space="preserve">03 y </w:t>
      </w:r>
      <w:r>
        <w:rPr>
          <w:spacing w:val="-5"/>
        </w:rPr>
        <w:t xml:space="preserve">07 </w:t>
      </w:r>
      <w:r>
        <w:t xml:space="preserve">– </w:t>
      </w:r>
      <w:r>
        <w:rPr>
          <w:spacing w:val="-3"/>
        </w:rPr>
        <w:t xml:space="preserve">Sellador </w:t>
      </w:r>
      <w:r>
        <w:t xml:space="preserve">de </w:t>
      </w:r>
      <w:r>
        <w:rPr>
          <w:spacing w:val="-3"/>
        </w:rPr>
        <w:t xml:space="preserve">dilatación para contención </w:t>
      </w:r>
      <w:r>
        <w:t xml:space="preserve">de </w:t>
      </w:r>
      <w:r>
        <w:rPr>
          <w:spacing w:val="-3"/>
        </w:rPr>
        <w:t xml:space="preserve">agua Krytonite™ Swelling </w:t>
      </w:r>
      <w:r>
        <w:rPr>
          <w:spacing w:val="-4"/>
        </w:rPr>
        <w:t xml:space="preserve">Waterstop </w:t>
      </w:r>
      <w:r>
        <w:t xml:space="preserve">y </w:t>
      </w:r>
      <w:r>
        <w:rPr>
          <w:spacing w:val="-5"/>
        </w:rPr>
        <w:t xml:space="preserve">Tratamiento </w:t>
      </w:r>
      <w:r>
        <w:t xml:space="preserve">de </w:t>
      </w:r>
      <w:r>
        <w:rPr>
          <w:spacing w:val="-3"/>
        </w:rPr>
        <w:t xml:space="preserve">contención </w:t>
      </w:r>
      <w:r>
        <w:t>de</w:t>
      </w:r>
      <w:r>
        <w:rPr>
          <w:spacing w:val="-19"/>
        </w:rPr>
        <w:t xml:space="preserve"> </w:t>
      </w:r>
      <w:r>
        <w:rPr>
          <w:spacing w:val="-3"/>
        </w:rPr>
        <w:t>agua Krystol</w:t>
      </w:r>
      <w:r>
        <w:t xml:space="preserve"> </w:t>
      </w:r>
      <w:r>
        <w:rPr>
          <w:spacing w:val="-4"/>
        </w:rPr>
        <w:t>Waterstop</w:t>
      </w:r>
    </w:p>
    <w:p w:rsidR="0006237D" w:rsidRDefault="0006237D">
      <w:pPr>
        <w:spacing w:before="4"/>
        <w:rPr>
          <w:rFonts w:ascii="Akzidenz-Grotesk Std Bold" w:eastAsia="Akzidenz-Grotesk Std Bold" w:hAnsi="Akzidenz-Grotesk Std Bold" w:cs="Akzidenz-Grotesk Std Bold"/>
          <w:b/>
          <w:bCs/>
          <w:sz w:val="27"/>
          <w:szCs w:val="27"/>
        </w:rPr>
      </w:pPr>
    </w:p>
    <w:p w:rsidR="0006237D" w:rsidRDefault="00393ED5">
      <w:pPr>
        <w:spacing w:before="64"/>
        <w:ind w:left="1455" w:right="1747"/>
        <w:rPr>
          <w:rFonts w:ascii="Akzidenz-Grotesk Std Bold" w:eastAsia="Akzidenz-Grotesk Std Bold" w:hAnsi="Akzidenz-Grotesk Std Bold" w:cs="Akzidenz-Grotesk Std Bold"/>
          <w:sz w:val="28"/>
          <w:szCs w:val="28"/>
        </w:rPr>
      </w:pPr>
      <w:r>
        <w:rPr>
          <w:rFonts w:ascii="Akzidenz-Grotesk Std Bold"/>
          <w:b/>
          <w:spacing w:val="-3"/>
          <w:sz w:val="28"/>
        </w:rPr>
        <w:t xml:space="preserve">PARTE </w:t>
      </w:r>
      <w:r>
        <w:rPr>
          <w:rFonts w:ascii="Akzidenz-Grotesk Std Bold"/>
          <w:b/>
          <w:sz w:val="28"/>
        </w:rPr>
        <w:t>1</w:t>
      </w:r>
      <w:r>
        <w:rPr>
          <w:rFonts w:ascii="Akzidenz-Grotesk Std Bold"/>
          <w:b/>
          <w:spacing w:val="-3"/>
          <w:sz w:val="28"/>
        </w:rPr>
        <w:t xml:space="preserve"> </w:t>
      </w:r>
      <w:r>
        <w:rPr>
          <w:rFonts w:ascii="Akzidenz-Grotesk Std Bold"/>
          <w:b/>
          <w:spacing w:val="7"/>
          <w:sz w:val="28"/>
        </w:rPr>
        <w:t>GENERAL</w:t>
      </w:r>
    </w:p>
    <w:p w:rsidR="0006237D" w:rsidRDefault="0006237D">
      <w:pPr>
        <w:spacing w:before="2"/>
        <w:rPr>
          <w:rFonts w:ascii="Akzidenz-Grotesk Std Bold" w:eastAsia="Akzidenz-Grotesk Std Bold" w:hAnsi="Akzidenz-Grotesk Std Bold" w:cs="Akzidenz-Grotesk Std Bold"/>
          <w:b/>
          <w:bCs/>
          <w:sz w:val="24"/>
          <w:szCs w:val="24"/>
        </w:rPr>
      </w:pPr>
    </w:p>
    <w:p w:rsidR="0006237D" w:rsidRDefault="00393ED5">
      <w:pPr>
        <w:pStyle w:val="Heading2"/>
        <w:numPr>
          <w:ilvl w:val="1"/>
          <w:numId w:val="13"/>
        </w:numPr>
        <w:tabs>
          <w:tab w:val="left" w:pos="1845"/>
        </w:tabs>
      </w:pPr>
      <w:r>
        <w:rPr>
          <w:spacing w:val="2"/>
        </w:rPr>
        <w:t>SECCION</w:t>
      </w:r>
      <w:r>
        <w:rPr>
          <w:spacing w:val="6"/>
        </w:rPr>
        <w:t xml:space="preserve"> </w:t>
      </w:r>
      <w:r>
        <w:t>INCLUYE</w:t>
      </w:r>
    </w:p>
    <w:p w:rsidR="0006237D" w:rsidRDefault="00393ED5">
      <w:pPr>
        <w:pStyle w:val="ListParagraph"/>
        <w:numPr>
          <w:ilvl w:val="2"/>
          <w:numId w:val="13"/>
        </w:numPr>
        <w:tabs>
          <w:tab w:val="left" w:pos="2176"/>
        </w:tabs>
        <w:spacing w:before="63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Este es un diseño de juntas impermeables sin movimiento que están en el concreto y que consiste en el sellador</w:t>
      </w:r>
    </w:p>
    <w:p w:rsidR="0006237D" w:rsidRDefault="00393ED5">
      <w:pPr>
        <w:pStyle w:val="BodyText"/>
        <w:spacing w:before="7" w:line="247" w:lineRule="auto"/>
        <w:ind w:left="2175" w:right="1331"/>
      </w:pPr>
      <w:r>
        <w:rPr>
          <w:rFonts w:cs="Akzidenz-Grotesk Std Light"/>
        </w:rPr>
        <w:t>de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dilatación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para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contención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de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agua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Krytonite™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Swelling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Waterstop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y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el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Tratamiento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de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contención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de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>agua</w:t>
      </w:r>
      <w:r>
        <w:rPr>
          <w:rFonts w:cs="Akzidenz-Grotesk Std Light"/>
          <w:spacing w:val="-3"/>
        </w:rPr>
        <w:t xml:space="preserve"> </w:t>
      </w:r>
      <w:r>
        <w:rPr>
          <w:rFonts w:cs="Akzidenz-Grotesk Std Light"/>
        </w:rPr>
        <w:t xml:space="preserve">Krystol </w:t>
      </w:r>
      <w:r>
        <w:t>Waterstop por medio de una tir</w:t>
      </w:r>
      <w:r>
        <w:t>a de dilatación hidrófila y lograr un rendimiento a largo plazo adicional por medio de una impermeabilización integral cristalina.</w:t>
      </w:r>
    </w:p>
    <w:p w:rsidR="0006237D" w:rsidRDefault="00393ED5">
      <w:pPr>
        <w:pStyle w:val="BodyText"/>
        <w:tabs>
          <w:tab w:val="left" w:pos="2175"/>
        </w:tabs>
        <w:spacing w:line="247" w:lineRule="auto"/>
        <w:ind w:left="2175" w:right="1746" w:hanging="360"/>
      </w:pPr>
      <w:r>
        <w:t>B.</w:t>
      </w:r>
      <w:r>
        <w:tab/>
        <w:t xml:space="preserve">Suministre todos los materiales escritos y los servicios necesarios en el sitio para realizar la instalación </w:t>
      </w:r>
      <w:proofErr w:type="gramStart"/>
      <w:r>
        <w:t>como</w:t>
      </w:r>
      <w:proofErr w:type="gramEnd"/>
      <w:r>
        <w:t xml:space="preserve"> se espec</w:t>
      </w:r>
      <w:r>
        <w:t>ifica en el presente documento.</w:t>
      </w:r>
    </w:p>
    <w:p w:rsidR="0006237D" w:rsidRDefault="0006237D">
      <w:pPr>
        <w:spacing w:before="6"/>
        <w:rPr>
          <w:rFonts w:ascii="Akzidenz-Grotesk Std Light" w:eastAsia="Akzidenz-Grotesk Std Light" w:hAnsi="Akzidenz-Grotesk Std Light" w:cs="Akzidenz-Grotesk Std Light"/>
          <w:sz w:val="24"/>
          <w:szCs w:val="24"/>
        </w:rPr>
      </w:pPr>
    </w:p>
    <w:p w:rsidR="0006237D" w:rsidRDefault="00393ED5">
      <w:pPr>
        <w:pStyle w:val="Heading2"/>
        <w:numPr>
          <w:ilvl w:val="1"/>
          <w:numId w:val="13"/>
        </w:numPr>
        <w:tabs>
          <w:tab w:val="left" w:pos="1845"/>
        </w:tabs>
      </w:pPr>
      <w:r>
        <w:rPr>
          <w:spacing w:val="3"/>
        </w:rPr>
        <w:t>SECCIONES</w:t>
      </w:r>
      <w:r>
        <w:rPr>
          <w:spacing w:val="18"/>
        </w:rPr>
        <w:t xml:space="preserve"> </w:t>
      </w:r>
      <w:r>
        <w:t>RELACIONADAS</w:t>
      </w:r>
    </w:p>
    <w:p w:rsidR="0006237D" w:rsidRDefault="00393ED5">
      <w:pPr>
        <w:pStyle w:val="ListParagraph"/>
        <w:numPr>
          <w:ilvl w:val="2"/>
          <w:numId w:val="13"/>
        </w:numPr>
        <w:tabs>
          <w:tab w:val="left" w:pos="2176"/>
        </w:tabs>
        <w:spacing w:before="63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Sección 03 30 00 – Concreto colado in</w:t>
      </w:r>
      <w:r>
        <w:rPr>
          <w:rFonts w:ascii="Akzidenz-Grotesk Std Light" w:eastAsia="Akzidenz-Grotesk Std Light" w:hAnsi="Akzidenz-Grotesk Std Light" w:cs="Akzidenz-Grotesk Std Light"/>
          <w:spacing w:val="3"/>
          <w:sz w:val="18"/>
          <w:szCs w:val="18"/>
        </w:rPr>
        <w:t xml:space="preserve"> </w:t>
      </w: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situ</w:t>
      </w:r>
    </w:p>
    <w:p w:rsidR="0006237D" w:rsidRDefault="00393ED5">
      <w:pPr>
        <w:pStyle w:val="ListParagraph"/>
        <w:numPr>
          <w:ilvl w:val="0"/>
          <w:numId w:val="12"/>
        </w:numPr>
        <w:tabs>
          <w:tab w:val="left" w:pos="2176"/>
        </w:tabs>
        <w:spacing w:before="7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Sección 03 37 00 – Concreto de colocación especializada</w:t>
      </w:r>
    </w:p>
    <w:p w:rsidR="0006237D" w:rsidRDefault="00393ED5">
      <w:pPr>
        <w:pStyle w:val="ListParagraph"/>
        <w:numPr>
          <w:ilvl w:val="0"/>
          <w:numId w:val="12"/>
        </w:numPr>
        <w:tabs>
          <w:tab w:val="left" w:pos="2152"/>
        </w:tabs>
        <w:spacing w:before="7"/>
        <w:ind w:left="2151" w:hanging="336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 xml:space="preserve">Sección </w:t>
      </w:r>
      <w:r>
        <w:rPr>
          <w:rFonts w:ascii="Akzidenz-Grotesk Std Light" w:eastAsia="Akzidenz-Grotesk Std Light" w:hAnsi="Akzidenz-Grotesk Std Light" w:cs="Akzidenz-Grotesk Std Light"/>
          <w:spacing w:val="-4"/>
          <w:sz w:val="18"/>
          <w:szCs w:val="18"/>
        </w:rPr>
        <w:t xml:space="preserve">07 </w:t>
      </w:r>
      <w:r>
        <w:rPr>
          <w:rFonts w:ascii="Akzidenz-Grotesk Std Light" w:eastAsia="Akzidenz-Grotesk Std Light" w:hAnsi="Akzidenz-Grotesk Std Light" w:cs="Akzidenz-Grotesk Std Light"/>
          <w:spacing w:val="-10"/>
          <w:sz w:val="18"/>
          <w:szCs w:val="18"/>
        </w:rPr>
        <w:t xml:space="preserve">16 16 </w:t>
      </w: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– Impermeabilización</w:t>
      </w:r>
      <w:r>
        <w:rPr>
          <w:rFonts w:ascii="Akzidenz-Grotesk Std Light" w:eastAsia="Akzidenz-Grotesk Std Light" w:hAnsi="Akzidenz-Grotesk Std Light" w:cs="Akzidenz-Grotesk Std Light"/>
          <w:spacing w:val="24"/>
          <w:sz w:val="18"/>
          <w:szCs w:val="18"/>
        </w:rPr>
        <w:t xml:space="preserve"> </w:t>
      </w: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cristalina</w:t>
      </w:r>
    </w:p>
    <w:p w:rsidR="0006237D" w:rsidRDefault="00393ED5">
      <w:pPr>
        <w:pStyle w:val="BodyText"/>
        <w:tabs>
          <w:tab w:val="left" w:pos="2175"/>
        </w:tabs>
        <w:spacing w:before="7"/>
        <w:ind w:left="1815" w:right="1747"/>
        <w:rPr>
          <w:rFonts w:cs="Akzidenz-Grotesk Std Light"/>
        </w:rPr>
      </w:pPr>
      <w:r>
        <w:rPr>
          <w:rFonts w:cs="Akzidenz-Grotesk Std Light"/>
        </w:rPr>
        <w:t>D.</w:t>
      </w:r>
      <w:r>
        <w:rPr>
          <w:rFonts w:cs="Akzidenz-Grotesk Std Light"/>
        </w:rPr>
        <w:tab/>
        <w:t xml:space="preserve">Sección </w:t>
      </w:r>
      <w:r>
        <w:rPr>
          <w:rFonts w:cs="Akzidenz-Grotesk Std Light"/>
          <w:spacing w:val="-4"/>
        </w:rPr>
        <w:t xml:space="preserve">07 </w:t>
      </w:r>
      <w:r>
        <w:rPr>
          <w:rFonts w:cs="Akzidenz-Grotesk Std Light"/>
        </w:rPr>
        <w:t>90 00 – Protección de</w:t>
      </w:r>
      <w:r>
        <w:rPr>
          <w:rFonts w:cs="Akzidenz-Grotesk Std Light"/>
          <w:spacing w:val="3"/>
        </w:rPr>
        <w:t xml:space="preserve"> </w:t>
      </w:r>
      <w:r>
        <w:rPr>
          <w:rFonts w:cs="Akzidenz-Grotesk Std Light"/>
        </w:rPr>
        <w:t>juntas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5"/>
          <w:szCs w:val="25"/>
        </w:rPr>
      </w:pPr>
    </w:p>
    <w:p w:rsidR="0006237D" w:rsidRDefault="00393ED5">
      <w:pPr>
        <w:pStyle w:val="Heading2"/>
        <w:numPr>
          <w:ilvl w:val="1"/>
          <w:numId w:val="13"/>
        </w:numPr>
        <w:tabs>
          <w:tab w:val="left" w:pos="1845"/>
        </w:tabs>
      </w:pPr>
      <w:r>
        <w:rPr>
          <w:spacing w:val="7"/>
        </w:rPr>
        <w:t>REFERENCES</w:t>
      </w:r>
    </w:p>
    <w:p w:rsidR="0006237D" w:rsidRDefault="00393ED5">
      <w:pPr>
        <w:pStyle w:val="ListParagraph"/>
        <w:numPr>
          <w:ilvl w:val="2"/>
          <w:numId w:val="13"/>
        </w:numPr>
        <w:tabs>
          <w:tab w:val="left" w:pos="2176"/>
        </w:tabs>
        <w:spacing w:before="63"/>
        <w:ind w:hanging="45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 xml:space="preserve">NSF/ANSI </w:t>
      </w:r>
      <w:r>
        <w:rPr>
          <w:rFonts w:ascii="Akzidenz-Grotesk Std Light" w:eastAsia="Akzidenz-Grotesk Std Light" w:hAnsi="Akzidenz-Grotesk Std Light" w:cs="Akzidenz-Grotesk Std Light"/>
          <w:spacing w:val="-3"/>
          <w:sz w:val="18"/>
          <w:szCs w:val="18"/>
        </w:rPr>
        <w:t xml:space="preserve">61 </w:t>
      </w: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– Componentes del sistemas de agua potable - Efectos en la salud;</w:t>
      </w:r>
      <w:r>
        <w:rPr>
          <w:rFonts w:ascii="Akzidenz-Grotesk Std Light" w:eastAsia="Akzidenz-Grotesk Std Light" w:hAnsi="Akzidenz-Grotesk Std Light" w:cs="Akzidenz-Grotesk Std Light"/>
          <w:spacing w:val="11"/>
          <w:sz w:val="18"/>
          <w:szCs w:val="18"/>
        </w:rPr>
        <w:t xml:space="preserve"> </w:t>
      </w: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2000a.</w:t>
      </w:r>
    </w:p>
    <w:p w:rsidR="0006237D" w:rsidRDefault="00393ED5">
      <w:pPr>
        <w:pStyle w:val="ListParagraph"/>
        <w:numPr>
          <w:ilvl w:val="2"/>
          <w:numId w:val="13"/>
        </w:numPr>
        <w:tabs>
          <w:tab w:val="left" w:pos="2176"/>
        </w:tabs>
        <w:spacing w:before="7"/>
        <w:ind w:hanging="45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ACI 308R – Guía para el curado del</w:t>
      </w:r>
      <w:r>
        <w:rPr>
          <w:rFonts w:ascii="Akzidenz-Grotesk Std Light" w:eastAsia="Akzidenz-Grotesk Std Light" w:hAnsi="Akzidenz-Grotesk Std Light" w:cs="Akzidenz-Grotesk Std Light"/>
          <w:spacing w:val="5"/>
          <w:sz w:val="18"/>
          <w:szCs w:val="18"/>
        </w:rPr>
        <w:t xml:space="preserve"> </w:t>
      </w: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concreto</w:t>
      </w:r>
    </w:p>
    <w:p w:rsidR="0006237D" w:rsidRDefault="00393ED5">
      <w:pPr>
        <w:pStyle w:val="ListParagraph"/>
        <w:numPr>
          <w:ilvl w:val="2"/>
          <w:numId w:val="13"/>
        </w:numPr>
        <w:tabs>
          <w:tab w:val="left" w:pos="2176"/>
        </w:tabs>
        <w:spacing w:before="7"/>
        <w:ind w:hanging="45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ACI 309R – Guía para la consolidación del</w:t>
      </w:r>
      <w:r>
        <w:rPr>
          <w:rFonts w:ascii="Akzidenz-Grotesk Std Light" w:eastAsia="Akzidenz-Grotesk Std Light" w:hAnsi="Akzidenz-Grotesk Std Light" w:cs="Akzidenz-Grotesk Std Light"/>
          <w:spacing w:val="5"/>
          <w:sz w:val="18"/>
          <w:szCs w:val="18"/>
        </w:rPr>
        <w:t xml:space="preserve"> </w:t>
      </w: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concreto</w:t>
      </w:r>
    </w:p>
    <w:p w:rsidR="0006237D" w:rsidRDefault="00393ED5">
      <w:pPr>
        <w:pStyle w:val="ListParagraph"/>
        <w:numPr>
          <w:ilvl w:val="2"/>
          <w:numId w:val="13"/>
        </w:numPr>
        <w:tabs>
          <w:tab w:val="left" w:pos="2176"/>
        </w:tabs>
        <w:spacing w:before="7"/>
        <w:ind w:hanging="45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ACI 506R – Guía del concreto</w:t>
      </w:r>
      <w:r>
        <w:rPr>
          <w:rFonts w:ascii="Akzidenz-Grotesk Std Light" w:eastAsia="Akzidenz-Grotesk Std Light" w:hAnsi="Akzidenz-Grotesk Std Light" w:cs="Akzidenz-Grotesk Std Light"/>
          <w:spacing w:val="2"/>
          <w:sz w:val="18"/>
          <w:szCs w:val="18"/>
        </w:rPr>
        <w:t xml:space="preserve"> </w:t>
      </w:r>
      <w:r>
        <w:rPr>
          <w:rFonts w:ascii="Akzidenz-Grotesk Std Light" w:eastAsia="Akzidenz-Grotesk Std Light" w:hAnsi="Akzidenz-Grotesk Std Light" w:cs="Akzidenz-Grotesk Std Light"/>
          <w:sz w:val="18"/>
          <w:szCs w:val="18"/>
        </w:rPr>
        <w:t>proyectado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5"/>
          <w:szCs w:val="25"/>
        </w:rPr>
      </w:pPr>
    </w:p>
    <w:p w:rsidR="0006237D" w:rsidRDefault="00393ED5">
      <w:pPr>
        <w:pStyle w:val="Heading2"/>
        <w:numPr>
          <w:ilvl w:val="1"/>
          <w:numId w:val="13"/>
        </w:numPr>
        <w:tabs>
          <w:tab w:val="left" w:pos="1845"/>
        </w:tabs>
      </w:pPr>
      <w:r>
        <w:t>DOCUMENTACIÓN</w:t>
      </w:r>
      <w:r>
        <w:rPr>
          <w:spacing w:val="15"/>
        </w:rPr>
        <w:t xml:space="preserve"> </w:t>
      </w:r>
      <w:r>
        <w:rPr>
          <w:spacing w:val="5"/>
        </w:rPr>
        <w:t>REQUERIDA</w:t>
      </w:r>
    </w:p>
    <w:p w:rsidR="0006237D" w:rsidRDefault="00393ED5">
      <w:pPr>
        <w:pStyle w:val="ListParagraph"/>
        <w:numPr>
          <w:ilvl w:val="0"/>
          <w:numId w:val="11"/>
        </w:numPr>
        <w:tabs>
          <w:tab w:val="left" w:pos="2176"/>
        </w:tabs>
        <w:spacing w:before="63" w:line="247" w:lineRule="auto"/>
        <w:ind w:right="1318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Certificados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conformidad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cumplimiento: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Antes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presentar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materiales,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funcionario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contratante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deberá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 xml:space="preserve">recibir y aprobar una copia de los certificados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z w:val="18"/>
        </w:rPr>
        <w:t xml:space="preserve"> fabricante en los que se estipule que los materiales cumplen con </w:t>
      </w:r>
      <w:r>
        <w:rPr>
          <w:rFonts w:ascii="Akzidenz-Grotesk Std Light" w:hAnsi="Akzidenz-Grotesk Std Light"/>
          <w:spacing w:val="-2"/>
          <w:sz w:val="18"/>
        </w:rPr>
        <w:t xml:space="preserve">los </w:t>
      </w:r>
      <w:r>
        <w:rPr>
          <w:rFonts w:ascii="Akzidenz-Grotesk Std Light" w:hAnsi="Akzidenz-Grotesk Std Light"/>
          <w:sz w:val="18"/>
        </w:rPr>
        <w:t>requisitos</w:t>
      </w:r>
      <w:r>
        <w:rPr>
          <w:rFonts w:ascii="Akzidenz-Grotesk Std Light" w:hAnsi="Akzidenz-Grotesk Std Light"/>
          <w:spacing w:val="-2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2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2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especifican.</w:t>
      </w:r>
    </w:p>
    <w:p w:rsidR="0006237D" w:rsidRDefault="00393ED5">
      <w:pPr>
        <w:pStyle w:val="ListParagraph"/>
        <w:numPr>
          <w:ilvl w:val="0"/>
          <w:numId w:val="11"/>
        </w:numPr>
        <w:tabs>
          <w:tab w:val="left" w:pos="2176"/>
        </w:tabs>
        <w:spacing w:before="64" w:line="247" w:lineRule="auto"/>
        <w:ind w:right="142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Material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escrito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producto: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material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escrito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descriptivo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producto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fabricante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ser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presentado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constará de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especificaciones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detalladas,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datos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pruebas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rendimiento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disponibles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instrucciones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pacing w:val="-2"/>
          <w:sz w:val="18"/>
        </w:rPr>
        <w:t>instalación.</w:t>
      </w:r>
    </w:p>
    <w:p w:rsidR="0006237D" w:rsidRDefault="00393ED5">
      <w:pPr>
        <w:pStyle w:val="ListParagraph"/>
        <w:numPr>
          <w:ilvl w:val="0"/>
          <w:numId w:val="11"/>
        </w:numPr>
        <w:tabs>
          <w:tab w:val="left" w:pos="2176"/>
        </w:tabs>
        <w:spacing w:before="64" w:line="247" w:lineRule="auto"/>
        <w:ind w:left="2177" w:right="1285" w:hanging="362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pacing w:val="-3"/>
          <w:sz w:val="18"/>
        </w:rPr>
        <w:t xml:space="preserve">Informes </w:t>
      </w:r>
      <w:r>
        <w:rPr>
          <w:rFonts w:ascii="Akzidenz-Grotesk Std Light" w:hAnsi="Akzidenz-Grotesk Std Light"/>
          <w:sz w:val="18"/>
        </w:rPr>
        <w:t xml:space="preserve">de las </w:t>
      </w:r>
      <w:r>
        <w:rPr>
          <w:rFonts w:ascii="Akzidenz-Grotesk Std Light" w:hAnsi="Akzidenz-Grotesk Std Light"/>
          <w:spacing w:val="-3"/>
          <w:sz w:val="18"/>
        </w:rPr>
        <w:t xml:space="preserve">pruebas </w:t>
      </w:r>
      <w:r>
        <w:rPr>
          <w:rFonts w:ascii="Akzidenz-Grotesk Std Light" w:hAnsi="Akzidenz-Grotesk Std Light"/>
          <w:sz w:val="18"/>
        </w:rPr>
        <w:t xml:space="preserve">de </w:t>
      </w:r>
      <w:r>
        <w:rPr>
          <w:rFonts w:ascii="Akzidenz-Grotesk Std Light" w:hAnsi="Akzidenz-Grotesk Std Light"/>
          <w:spacing w:val="-3"/>
          <w:sz w:val="18"/>
        </w:rPr>
        <w:t xml:space="preserve">laboratorios certificados: Antes </w:t>
      </w:r>
      <w:r>
        <w:rPr>
          <w:rFonts w:ascii="Akzidenz-Grotesk Std Light" w:hAnsi="Akzidenz-Grotesk Std Light"/>
          <w:sz w:val="18"/>
        </w:rPr>
        <w:t xml:space="preserve">de </w:t>
      </w:r>
      <w:r>
        <w:rPr>
          <w:rFonts w:ascii="Akzidenz-Grotesk Std Light" w:hAnsi="Akzidenz-Grotesk Std Light"/>
          <w:spacing w:val="-3"/>
          <w:sz w:val="18"/>
        </w:rPr>
        <w:t xml:space="preserve">presentar </w:t>
      </w:r>
      <w:r>
        <w:rPr>
          <w:rFonts w:ascii="Akzidenz-Grotesk Std Light" w:hAnsi="Akzidenz-Grotesk Std Light"/>
          <w:sz w:val="18"/>
        </w:rPr>
        <w:t xml:space="preserve">los </w:t>
      </w:r>
      <w:r>
        <w:rPr>
          <w:rFonts w:ascii="Akzidenz-Grotesk Std Light" w:hAnsi="Akzidenz-Grotesk Std Light"/>
          <w:spacing w:val="-3"/>
          <w:sz w:val="18"/>
        </w:rPr>
        <w:t xml:space="preserve">materiales, </w:t>
      </w:r>
      <w:r>
        <w:rPr>
          <w:rFonts w:ascii="Akzidenz-Grotesk Std Light" w:hAnsi="Akzidenz-Grotesk Std Light"/>
          <w:sz w:val="18"/>
        </w:rPr>
        <w:t xml:space="preserve">el </w:t>
      </w:r>
      <w:r>
        <w:rPr>
          <w:rFonts w:ascii="Akzidenz-Grotesk Std Light" w:hAnsi="Akzidenz-Grotesk Std Light"/>
          <w:spacing w:val="-3"/>
          <w:sz w:val="18"/>
        </w:rPr>
        <w:t xml:space="preserve">funcionario contratante deberá </w:t>
      </w:r>
      <w:r>
        <w:rPr>
          <w:rFonts w:ascii="Akzidenz-Grotesk Std Light" w:hAnsi="Akzidenz-Grotesk Std Light"/>
          <w:sz w:val="18"/>
        </w:rPr>
        <w:t xml:space="preserve">recibir y aprobar las copias de los informes de todas las pruebas especificadas en el presente documento y </w:t>
      </w:r>
      <w:r>
        <w:rPr>
          <w:rFonts w:ascii="Akzidenz-Grotesk Std Light" w:hAnsi="Akzidenz-Grotesk Std Light"/>
          <w:spacing w:val="-2"/>
          <w:sz w:val="18"/>
        </w:rPr>
        <w:t xml:space="preserve">las </w:t>
      </w:r>
      <w:r>
        <w:rPr>
          <w:rFonts w:ascii="Akzidenz-Grotesk Std Light" w:hAnsi="Akzidenz-Grotesk Std Light"/>
          <w:sz w:val="18"/>
        </w:rPr>
        <w:t>publicaciones de</w:t>
      </w:r>
      <w:r>
        <w:rPr>
          <w:rFonts w:ascii="Akzidenz-Grotesk Std Light" w:hAnsi="Akzidenz-Grotesk Std Light"/>
          <w:spacing w:val="-27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refer</w:t>
      </w:r>
      <w:r>
        <w:rPr>
          <w:rFonts w:ascii="Akzidenz-Grotesk Std Light" w:hAnsi="Akzidenz-Grotesk Std Light"/>
          <w:spacing w:val="-3"/>
          <w:sz w:val="18"/>
        </w:rPr>
        <w:t>encia.</w:t>
      </w:r>
    </w:p>
    <w:p w:rsidR="0006237D" w:rsidRDefault="00393ED5">
      <w:pPr>
        <w:pStyle w:val="ListParagraph"/>
        <w:numPr>
          <w:ilvl w:val="0"/>
          <w:numId w:val="11"/>
        </w:numPr>
        <w:tabs>
          <w:tab w:val="left" w:pos="2178"/>
        </w:tabs>
        <w:spacing w:before="64" w:line="247" w:lineRule="auto"/>
        <w:ind w:left="2177" w:right="1579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pacing w:val="-3"/>
          <w:sz w:val="18"/>
        </w:rPr>
        <w:t xml:space="preserve">Los </w:t>
      </w:r>
      <w:r>
        <w:rPr>
          <w:rFonts w:ascii="Akzidenz-Grotesk Std Light" w:hAnsi="Akzidenz-Grotesk Std Light"/>
          <w:sz w:val="18"/>
        </w:rPr>
        <w:t xml:space="preserve">informes de las pruebas deberán ir acompañados de certificados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z w:val="18"/>
        </w:rPr>
        <w:t xml:space="preserve"> fabricante que confirmen que el material previamente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evaluado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mismo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tipo,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misma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calidad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misma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marca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material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propuesto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este proyecto.</w:t>
      </w:r>
    </w:p>
    <w:p w:rsidR="0006237D" w:rsidRDefault="00393ED5">
      <w:pPr>
        <w:pStyle w:val="ListParagraph"/>
        <w:numPr>
          <w:ilvl w:val="0"/>
          <w:numId w:val="11"/>
        </w:numPr>
        <w:tabs>
          <w:tab w:val="left" w:pos="2178"/>
        </w:tabs>
        <w:spacing w:before="64" w:line="247" w:lineRule="auto"/>
        <w:ind w:left="2177" w:right="141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 xml:space="preserve">Capacitación: El contratista dará aviso al representante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z w:val="18"/>
        </w:rPr>
        <w:t xml:space="preserve"> fabricante 2 semanas antes de la colocación de </w:t>
      </w:r>
      <w:r>
        <w:rPr>
          <w:rFonts w:ascii="Akzidenz-Grotesk Std Light" w:hAnsi="Akzidenz-Grotesk Std Light"/>
          <w:spacing w:val="-2"/>
          <w:sz w:val="18"/>
        </w:rPr>
        <w:t xml:space="preserve">los </w:t>
      </w:r>
      <w:r>
        <w:rPr>
          <w:rFonts w:ascii="Akzidenz-Grotesk Std Light" w:hAnsi="Akzidenz-Grotesk Std Light"/>
          <w:sz w:val="18"/>
        </w:rPr>
        <w:t>materiales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juntas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fin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representante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fabricante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pueda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estar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disponible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sitio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trabajo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 capacitación</w:t>
      </w:r>
      <w:r>
        <w:rPr>
          <w:rFonts w:ascii="Akzidenz-Grotesk Std Light" w:hAnsi="Akzidenz-Grotesk Std Light"/>
          <w:spacing w:val="-2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2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2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aplicación.</w:t>
      </w:r>
    </w:p>
    <w:p w:rsidR="0006237D" w:rsidRDefault="00393ED5">
      <w:pPr>
        <w:pStyle w:val="ListParagraph"/>
        <w:numPr>
          <w:ilvl w:val="0"/>
          <w:numId w:val="11"/>
        </w:numPr>
        <w:tabs>
          <w:tab w:val="left" w:pos="2178"/>
        </w:tabs>
        <w:spacing w:before="64"/>
        <w:ind w:left="2177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Planos: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Muestran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ubicación,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disposición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tipos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juntas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construcción.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18"/>
          <w:szCs w:val="18"/>
        </w:rPr>
        <w:sectPr w:rsidR="0006237D">
          <w:headerReference w:type="default" r:id="rId8"/>
          <w:footerReference w:type="default" r:id="rId9"/>
          <w:type w:val="continuous"/>
          <w:pgSz w:w="12240" w:h="15840"/>
          <w:pgMar w:top="1980" w:right="0" w:bottom="960" w:left="0" w:header="360" w:footer="767" w:gutter="0"/>
          <w:pgNumType w:start="1"/>
          <w:cols w:space="720"/>
        </w:sectPr>
      </w:pP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spacing w:before="4"/>
        <w:rPr>
          <w:rFonts w:ascii="Akzidenz-Grotesk Std Light" w:eastAsia="Akzidenz-Grotesk Std Light" w:hAnsi="Akzidenz-Grotesk Std Light" w:cs="Akzidenz-Grotesk Std Light"/>
          <w:sz w:val="25"/>
          <w:szCs w:val="25"/>
        </w:rPr>
      </w:pPr>
    </w:p>
    <w:p w:rsidR="0006237D" w:rsidRDefault="00393ED5">
      <w:pPr>
        <w:pStyle w:val="Heading2"/>
        <w:numPr>
          <w:ilvl w:val="1"/>
          <w:numId w:val="13"/>
        </w:numPr>
        <w:tabs>
          <w:tab w:val="left" w:pos="1840"/>
        </w:tabs>
        <w:spacing w:before="64"/>
        <w:ind w:left="1839"/>
      </w:pPr>
      <w:r>
        <w:t>GARANTÍA DE</w:t>
      </w:r>
      <w:r>
        <w:rPr>
          <w:spacing w:val="-5"/>
        </w:rPr>
        <w:t xml:space="preserve"> </w:t>
      </w:r>
      <w:r>
        <w:t>CALIDAD</w:t>
      </w:r>
    </w:p>
    <w:p w:rsidR="0006237D" w:rsidRDefault="00393ED5">
      <w:pPr>
        <w:pStyle w:val="ListParagraph"/>
        <w:numPr>
          <w:ilvl w:val="2"/>
          <w:numId w:val="13"/>
        </w:numPr>
        <w:tabs>
          <w:tab w:val="left" w:pos="2171"/>
        </w:tabs>
        <w:spacing w:before="63"/>
        <w:ind w:left="217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sistema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dilatación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contención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agua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Krytonite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Swelling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Waterstop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sellador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dilatación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</w:p>
    <w:p w:rsidR="0006237D" w:rsidRDefault="00393ED5">
      <w:pPr>
        <w:pStyle w:val="BodyText"/>
        <w:spacing w:before="7" w:line="247" w:lineRule="auto"/>
        <w:ind w:left="2170" w:right="2018"/>
        <w:jc w:val="both"/>
        <w:rPr>
          <w:rFonts w:cs="Akzidenz-Grotesk Std Light"/>
        </w:rPr>
      </w:pPr>
      <w:r>
        <w:t>contención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agua</w:t>
      </w:r>
      <w:r>
        <w:rPr>
          <w:spacing w:val="-10"/>
        </w:rPr>
        <w:t xml:space="preserve"> </w:t>
      </w:r>
      <w:r>
        <w:rPr>
          <w:spacing w:val="-3"/>
        </w:rPr>
        <w:t>Krytonite</w:t>
      </w:r>
      <w:r>
        <w:rPr>
          <w:spacing w:val="-10"/>
        </w:rPr>
        <w:t xml:space="preserve"> </w:t>
      </w:r>
      <w:r>
        <w:rPr>
          <w:spacing w:val="-3"/>
        </w:rPr>
        <w:t>Waterstop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tratamiento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contención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agua</w:t>
      </w:r>
      <w:r>
        <w:rPr>
          <w:spacing w:val="-10"/>
        </w:rPr>
        <w:t xml:space="preserve"> </w:t>
      </w:r>
      <w:r>
        <w:rPr>
          <w:spacing w:val="-3"/>
        </w:rPr>
        <w:t>Krystol</w:t>
      </w:r>
      <w:r>
        <w:rPr>
          <w:spacing w:val="-10"/>
        </w:rPr>
        <w:t xml:space="preserve"> </w:t>
      </w:r>
      <w:r>
        <w:rPr>
          <w:spacing w:val="-3"/>
        </w:rPr>
        <w:t>Waterstop,</w:t>
      </w:r>
      <w:r>
        <w:rPr>
          <w:spacing w:val="-10"/>
        </w:rPr>
        <w:t xml:space="preserve"> </w:t>
      </w:r>
      <w:r>
        <w:t>fabricados por</w:t>
      </w:r>
      <w:r>
        <w:rPr>
          <w:spacing w:val="-9"/>
        </w:rPr>
        <w:t xml:space="preserve"> </w:t>
      </w:r>
      <w:r>
        <w:rPr>
          <w:spacing w:val="-3"/>
        </w:rPr>
        <w:t>Kryton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Inc.,</w:t>
      </w:r>
      <w:r>
        <w:rPr>
          <w:spacing w:val="-9"/>
        </w:rPr>
        <w:t xml:space="preserve"> </w:t>
      </w:r>
      <w:r>
        <w:rPr>
          <w:spacing w:val="-7"/>
        </w:rPr>
        <w:t>1645</w:t>
      </w:r>
      <w:r>
        <w:rPr>
          <w:spacing w:val="-9"/>
        </w:rPr>
        <w:t xml:space="preserve"> </w:t>
      </w:r>
      <w:r>
        <w:t>East</w:t>
      </w:r>
      <w:r>
        <w:rPr>
          <w:spacing w:val="-9"/>
        </w:rPr>
        <w:t xml:space="preserve"> </w:t>
      </w:r>
      <w:r>
        <w:rPr>
          <w:spacing w:val="-3"/>
        </w:rPr>
        <w:t>Kent</w:t>
      </w:r>
      <w:r>
        <w:rPr>
          <w:spacing w:val="-9"/>
        </w:rPr>
        <w:t xml:space="preserve"> </w:t>
      </w:r>
      <w:r>
        <w:rPr>
          <w:spacing w:val="-3"/>
        </w:rPr>
        <w:t>Avenue,</w:t>
      </w:r>
      <w:r>
        <w:rPr>
          <w:spacing w:val="-9"/>
        </w:rPr>
        <w:t xml:space="preserve"> </w:t>
      </w:r>
      <w:r>
        <w:rPr>
          <w:spacing w:val="-4"/>
        </w:rPr>
        <w:t>Vancouver</w:t>
      </w:r>
      <w:r>
        <w:rPr>
          <w:spacing w:val="-9"/>
        </w:rPr>
        <w:t xml:space="preserve"> </w:t>
      </w:r>
      <w:r>
        <w:t>BC,</w:t>
      </w:r>
      <w:r>
        <w:rPr>
          <w:spacing w:val="-9"/>
        </w:rPr>
        <w:t xml:space="preserve"> </w:t>
      </w:r>
      <w:r>
        <w:t>Canadá,</w:t>
      </w:r>
      <w:r>
        <w:rPr>
          <w:spacing w:val="-9"/>
        </w:rPr>
        <w:t xml:space="preserve"> </w:t>
      </w:r>
      <w:r>
        <w:t>V5P</w:t>
      </w:r>
      <w:r>
        <w:rPr>
          <w:spacing w:val="-9"/>
        </w:rPr>
        <w:t xml:space="preserve"> </w:t>
      </w:r>
      <w:r>
        <w:t>2S8.</w:t>
      </w:r>
      <w:r>
        <w:rPr>
          <w:spacing w:val="-9"/>
        </w:rPr>
        <w:t xml:space="preserve"> </w:t>
      </w:r>
      <w:r>
        <w:rPr>
          <w:spacing w:val="-8"/>
        </w:rPr>
        <w:t>Tel:</w:t>
      </w:r>
      <w:r>
        <w:rPr>
          <w:spacing w:val="-9"/>
        </w:rPr>
        <w:t xml:space="preserve"> </w:t>
      </w:r>
      <w:r>
        <w:t xml:space="preserve">+1.604.324.8280 </w:t>
      </w:r>
      <w:r>
        <w:t>u</w:t>
      </w:r>
      <w:r>
        <w:rPr>
          <w:spacing w:val="-14"/>
        </w:rPr>
        <w:t xml:space="preserve"> </w:t>
      </w:r>
      <w:r>
        <w:t>otro</w:t>
      </w:r>
      <w:r>
        <w:rPr>
          <w:spacing w:val="-14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fabricación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licencia.</w:t>
      </w:r>
    </w:p>
    <w:p w:rsidR="0006237D" w:rsidRDefault="00393ED5">
      <w:pPr>
        <w:pStyle w:val="ListParagraph"/>
        <w:numPr>
          <w:ilvl w:val="0"/>
          <w:numId w:val="10"/>
        </w:numPr>
        <w:tabs>
          <w:tab w:val="left" w:pos="2171"/>
        </w:tabs>
        <w:spacing w:before="64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instalación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deberá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ser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realizada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por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un</w:t>
      </w:r>
      <w:proofErr w:type="gramEnd"/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instalador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capacitado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sea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aceptable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fabricante.</w:t>
      </w:r>
    </w:p>
    <w:p w:rsidR="0006237D" w:rsidRDefault="00393ED5">
      <w:pPr>
        <w:pStyle w:val="ListParagraph"/>
        <w:numPr>
          <w:ilvl w:val="0"/>
          <w:numId w:val="10"/>
        </w:numPr>
        <w:tabs>
          <w:tab w:val="left" w:pos="2171"/>
        </w:tabs>
        <w:spacing w:before="71" w:line="247" w:lineRule="auto"/>
        <w:ind w:right="1434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Antes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instalación,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realice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reunión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todas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partes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pertinentes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necesarias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construcción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exitosa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 una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estructura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pueda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contener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agua.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Verifique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métodos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instalación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construcción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verificar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 sigan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instrucciones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fabricante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cumpla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requisitos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garantía.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Entre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partes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pertinentes</w:t>
      </w:r>
    </w:p>
    <w:p w:rsidR="0006237D" w:rsidRDefault="00393ED5">
      <w:pPr>
        <w:pStyle w:val="BodyText"/>
        <w:spacing w:before="0"/>
        <w:ind w:left="2170"/>
        <w:jc w:val="both"/>
        <w:rPr>
          <w:rFonts w:cs="Akzidenz-Grotesk Std Light"/>
        </w:rPr>
      </w:pPr>
      <w:proofErr w:type="gramStart"/>
      <w:r>
        <w:t>se</w:t>
      </w:r>
      <w:proofErr w:type="gramEnd"/>
      <w:r>
        <w:rPr>
          <w:spacing w:val="-12"/>
        </w:rPr>
        <w:t xml:space="preserve"> </w:t>
      </w:r>
      <w:r>
        <w:t>pueden</w:t>
      </w:r>
      <w:r>
        <w:rPr>
          <w:spacing w:val="-12"/>
        </w:rPr>
        <w:t xml:space="preserve"> </w:t>
      </w:r>
      <w:r>
        <w:t>incluir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instaladores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participan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trabajos</w:t>
      </w:r>
      <w:r>
        <w:rPr>
          <w:spacing w:val="-12"/>
        </w:rPr>
        <w:t xml:space="preserve"> </w:t>
      </w:r>
      <w:r>
        <w:t>adyacentes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penetración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alguna</w:t>
      </w:r>
    </w:p>
    <w:p w:rsidR="0006237D" w:rsidRDefault="00393ED5">
      <w:pPr>
        <w:pStyle w:val="BodyText"/>
        <w:spacing w:before="7"/>
        <w:ind w:left="2170"/>
        <w:jc w:val="both"/>
      </w:pPr>
      <w:proofErr w:type="gramStart"/>
      <w:r>
        <w:t>otra</w:t>
      </w:r>
      <w:proofErr w:type="gramEnd"/>
      <w:r>
        <w:rPr>
          <w:spacing w:val="-15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rPr>
          <w:spacing w:val="-3"/>
        </w:rPr>
        <w:t>afectan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impermeabilización.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5"/>
          <w:szCs w:val="25"/>
        </w:rPr>
      </w:pPr>
    </w:p>
    <w:p w:rsidR="0006237D" w:rsidRDefault="00393ED5">
      <w:pPr>
        <w:pStyle w:val="Heading2"/>
        <w:numPr>
          <w:ilvl w:val="1"/>
          <w:numId w:val="13"/>
        </w:numPr>
        <w:tabs>
          <w:tab w:val="left" w:pos="1840"/>
        </w:tabs>
        <w:ind w:left="1839"/>
      </w:pPr>
      <w:r>
        <w:rPr>
          <w:spacing w:val="2"/>
        </w:rPr>
        <w:t xml:space="preserve">ENTREGA, </w:t>
      </w:r>
      <w:r>
        <w:t>ALMACENAMIENTO Y</w:t>
      </w:r>
      <w:r>
        <w:rPr>
          <w:spacing w:val="27"/>
        </w:rPr>
        <w:t xml:space="preserve"> </w:t>
      </w:r>
      <w:r>
        <w:t>MANEJO</w:t>
      </w:r>
    </w:p>
    <w:p w:rsidR="0006237D" w:rsidRDefault="00393ED5">
      <w:pPr>
        <w:pStyle w:val="ListParagraph"/>
        <w:numPr>
          <w:ilvl w:val="0"/>
          <w:numId w:val="9"/>
        </w:numPr>
        <w:tabs>
          <w:tab w:val="left" w:pos="2171"/>
        </w:tabs>
        <w:spacing w:before="63" w:line="247" w:lineRule="auto"/>
        <w:ind w:right="1694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pacing w:val="-3"/>
          <w:sz w:val="18"/>
        </w:rPr>
        <w:t>Los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materiales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entregan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envases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originales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fabricante,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cerrados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sin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daños,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cuales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llevar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 nombre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fabricante,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identificadores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productos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números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lote.</w:t>
      </w:r>
    </w:p>
    <w:p w:rsidR="0006237D" w:rsidRDefault="00393ED5">
      <w:pPr>
        <w:pStyle w:val="ListParagraph"/>
        <w:numPr>
          <w:ilvl w:val="0"/>
          <w:numId w:val="9"/>
        </w:numPr>
        <w:tabs>
          <w:tab w:val="left" w:pos="2171"/>
        </w:tabs>
        <w:spacing w:before="64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Almacene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materiales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un</w:t>
      </w:r>
      <w:proofErr w:type="gramEnd"/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área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almacenamiento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seca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protéjalos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exposición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al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agua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humedad.</w:t>
      </w:r>
    </w:p>
    <w:p w:rsidR="0006237D" w:rsidRDefault="0006237D">
      <w:pPr>
        <w:spacing w:before="8"/>
        <w:rPr>
          <w:rFonts w:ascii="Akzidenz-Grotesk Std Light" w:eastAsia="Akzidenz-Grotesk Std Light" w:hAnsi="Akzidenz-Grotesk Std Light" w:cs="Akzidenz-Grotesk Std Light"/>
          <w:sz w:val="25"/>
          <w:szCs w:val="25"/>
        </w:rPr>
      </w:pPr>
    </w:p>
    <w:p w:rsidR="0006237D" w:rsidRDefault="00393ED5">
      <w:pPr>
        <w:pStyle w:val="Heading2"/>
        <w:numPr>
          <w:ilvl w:val="1"/>
          <w:numId w:val="13"/>
        </w:numPr>
        <w:tabs>
          <w:tab w:val="left" w:pos="1830"/>
        </w:tabs>
        <w:ind w:left="1829" w:hanging="379"/>
      </w:pPr>
      <w:r>
        <w:t>7 GARANTÍA</w:t>
      </w:r>
    </w:p>
    <w:p w:rsidR="0006237D" w:rsidRDefault="00393ED5">
      <w:pPr>
        <w:pStyle w:val="ListParagraph"/>
        <w:numPr>
          <w:ilvl w:val="2"/>
          <w:numId w:val="13"/>
        </w:numPr>
        <w:tabs>
          <w:tab w:val="left" w:pos="2171"/>
        </w:tabs>
        <w:spacing w:before="63"/>
        <w:ind w:left="217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Suministre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documentos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garantía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estándar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pacing w:val="-2"/>
          <w:sz w:val="18"/>
        </w:rPr>
        <w:t>fabricantes.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</w:p>
    <w:p w:rsidR="0006237D" w:rsidRDefault="0006237D">
      <w:pPr>
        <w:spacing w:before="3"/>
        <w:rPr>
          <w:rFonts w:ascii="Akzidenz-Grotesk Std Light" w:eastAsia="Akzidenz-Grotesk Std Light" w:hAnsi="Akzidenz-Grotesk Std Light" w:cs="Akzidenz-Grotesk Std Light"/>
          <w:sz w:val="14"/>
          <w:szCs w:val="14"/>
        </w:rPr>
      </w:pPr>
    </w:p>
    <w:p w:rsidR="0006237D" w:rsidRDefault="00393ED5">
      <w:pPr>
        <w:pStyle w:val="Heading1"/>
        <w:ind w:right="1747"/>
        <w:rPr>
          <w:b w:val="0"/>
          <w:bCs w:val="0"/>
        </w:rPr>
      </w:pPr>
      <w:r>
        <w:rPr>
          <w:spacing w:val="-3"/>
        </w:rPr>
        <w:t xml:space="preserve">PARTE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PRODUCTOS</w:t>
      </w:r>
    </w:p>
    <w:p w:rsidR="0006237D" w:rsidRDefault="0006237D">
      <w:pPr>
        <w:spacing w:before="4"/>
        <w:rPr>
          <w:rFonts w:ascii="Akzidenz-Grotesk Std Bold" w:eastAsia="Akzidenz-Grotesk Std Bold" w:hAnsi="Akzidenz-Grotesk Std Bold" w:cs="Akzidenz-Grotesk Std Bold"/>
          <w:b/>
          <w:bCs/>
          <w:sz w:val="29"/>
          <w:szCs w:val="29"/>
        </w:rPr>
      </w:pPr>
    </w:p>
    <w:p w:rsidR="0006237D" w:rsidRDefault="00393ED5">
      <w:pPr>
        <w:pStyle w:val="ListParagraph"/>
        <w:numPr>
          <w:ilvl w:val="0"/>
          <w:numId w:val="8"/>
        </w:numPr>
        <w:tabs>
          <w:tab w:val="left" w:pos="2171"/>
        </w:tabs>
        <w:spacing w:line="247" w:lineRule="auto"/>
        <w:ind w:right="1547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Componentes del sistema: las juntas de impermeabilización de concreto constan del sellador de dilatación para contención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agua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Krytonite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Swelling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Waterstop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tratamiento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cristalino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contención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agua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Krystol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pacing w:val="-4"/>
          <w:sz w:val="18"/>
        </w:rPr>
        <w:t xml:space="preserve">Waterstop </w:t>
      </w:r>
      <w:r>
        <w:rPr>
          <w:rFonts w:ascii="Akzidenz-Grotesk Std Light" w:hAnsi="Akzidenz-Grotesk Std Light"/>
          <w:sz w:val="18"/>
        </w:rPr>
        <w:t>fabricados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por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Kryton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International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Inc.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-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ubicado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pacing w:val="-7"/>
          <w:sz w:val="18"/>
        </w:rPr>
        <w:t>1645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Kent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Avenue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NE,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pacing w:val="-5"/>
          <w:sz w:val="18"/>
        </w:rPr>
        <w:t>Vancouver,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BC,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Canadá,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V5P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2S8;</w:t>
      </w:r>
      <w:r>
        <w:rPr>
          <w:rFonts w:ascii="Akzidenz-Grotesk Std Light" w:hAnsi="Akzidenz-Grotesk Std Light"/>
          <w:spacing w:val="-8"/>
          <w:sz w:val="18"/>
        </w:rPr>
        <w:t xml:space="preserve"> Tel:</w:t>
      </w:r>
    </w:p>
    <w:p w:rsidR="0006237D" w:rsidRDefault="00393ED5">
      <w:pPr>
        <w:pStyle w:val="BodyText"/>
        <w:spacing w:before="0"/>
        <w:ind w:left="2170"/>
        <w:jc w:val="both"/>
      </w:pPr>
      <w:r>
        <w:t>+1.604.324.8280;</w:t>
      </w:r>
      <w:r>
        <w:rPr>
          <w:spacing w:val="-15"/>
        </w:rPr>
        <w:t xml:space="preserve"> </w:t>
      </w:r>
      <w:r>
        <w:t>llamada</w:t>
      </w:r>
      <w:r>
        <w:rPr>
          <w:spacing w:val="-15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costo:</w:t>
      </w:r>
      <w:r>
        <w:rPr>
          <w:spacing w:val="-15"/>
        </w:rPr>
        <w:t xml:space="preserve"> </w:t>
      </w:r>
      <w:r>
        <w:rPr>
          <w:spacing w:val="-4"/>
        </w:rPr>
        <w:t>+1.800.267.8280;</w:t>
      </w:r>
      <w:r>
        <w:rPr>
          <w:spacing w:val="-15"/>
        </w:rPr>
        <w:t xml:space="preserve"> </w:t>
      </w:r>
      <w:r>
        <w:t>Correo</w:t>
      </w:r>
      <w:r>
        <w:rPr>
          <w:spacing w:val="-15"/>
        </w:rPr>
        <w:t xml:space="preserve"> </w:t>
      </w:r>
      <w:r>
        <w:t>electrónico:</w:t>
      </w:r>
      <w:r>
        <w:rPr>
          <w:spacing w:val="-15"/>
        </w:rPr>
        <w:t xml:space="preserve"> </w:t>
      </w:r>
      <w:r>
        <w:t>info@kryton.com;</w:t>
      </w:r>
      <w:r>
        <w:rPr>
          <w:spacing w:val="-15"/>
        </w:rPr>
        <w:t xml:space="preserve"> </w:t>
      </w:r>
      <w:r>
        <w:rPr>
          <w:spacing w:val="-5"/>
        </w:rPr>
        <w:t>Web:</w:t>
      </w:r>
      <w:r>
        <w:rPr>
          <w:spacing w:val="-15"/>
        </w:rPr>
        <w:t xml:space="preserve"> </w:t>
      </w:r>
      <w:hyperlink r:id="rId10">
        <w:r>
          <w:rPr>
            <w:spacing w:val="-3"/>
          </w:rPr>
          <w:t>www.kryton.com</w:t>
        </w:r>
      </w:hyperlink>
    </w:p>
    <w:p w:rsidR="0006237D" w:rsidRDefault="00393ED5">
      <w:pPr>
        <w:pStyle w:val="ListParagraph"/>
        <w:numPr>
          <w:ilvl w:val="0"/>
          <w:numId w:val="8"/>
        </w:numPr>
        <w:tabs>
          <w:tab w:val="left" w:pos="2171"/>
        </w:tabs>
        <w:spacing w:before="71" w:line="247" w:lineRule="auto"/>
        <w:ind w:right="190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diseño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junta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impermeable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dos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tecnologías: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primer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lugar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dilatación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hidrófila,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 xml:space="preserve">en segundo lugar </w:t>
      </w:r>
      <w:proofErr w:type="gramStart"/>
      <w:r>
        <w:rPr>
          <w:rFonts w:ascii="Akzidenz-Grotesk Std Light" w:hAnsi="Akzidenz-Grotesk Std Light"/>
          <w:sz w:val="18"/>
        </w:rPr>
        <w:t>un</w:t>
      </w:r>
      <w:proofErr w:type="gramEnd"/>
      <w:r>
        <w:rPr>
          <w:rFonts w:ascii="Akzidenz-Grotesk Std Light" w:hAnsi="Akzidenz-Grotesk Std Light"/>
          <w:sz w:val="18"/>
        </w:rPr>
        <w:t xml:space="preserve"> tratamiento cristalino de contención de agua; estos deberán ser compatibles y se utilizarán conjuntamente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lograr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rendi</w:t>
      </w:r>
      <w:r>
        <w:rPr>
          <w:rFonts w:ascii="Akzidenz-Grotesk Std Light" w:hAnsi="Akzidenz-Grotesk Std Light"/>
          <w:sz w:val="18"/>
        </w:rPr>
        <w:t>miento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inmediato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rendimiento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largo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pacing w:val="-2"/>
          <w:sz w:val="18"/>
        </w:rPr>
        <w:t>plazo.</w:t>
      </w:r>
    </w:p>
    <w:p w:rsidR="0006237D" w:rsidRDefault="00393ED5">
      <w:pPr>
        <w:pStyle w:val="BodyText"/>
        <w:tabs>
          <w:tab w:val="left" w:pos="2170"/>
        </w:tabs>
        <w:ind w:left="1810" w:right="1747"/>
        <w:rPr>
          <w:rFonts w:cs="Akzidenz-Grotesk Std Light"/>
        </w:rPr>
      </w:pPr>
      <w:r>
        <w:rPr>
          <w:spacing w:val="-1"/>
        </w:rPr>
        <w:t>C.</w:t>
      </w:r>
      <w:r>
        <w:rPr>
          <w:spacing w:val="-1"/>
        </w:rPr>
        <w:tab/>
      </w:r>
      <w:r>
        <w:rPr>
          <w:spacing w:val="-3"/>
        </w:rPr>
        <w:t>Los</w:t>
      </w:r>
      <w:r>
        <w:t xml:space="preserve"> </w:t>
      </w:r>
      <w:r>
        <w:rPr>
          <w:spacing w:val="-2"/>
        </w:rPr>
        <w:t>productos</w:t>
      </w:r>
      <w:r>
        <w:t xml:space="preserve"> </w:t>
      </w:r>
      <w:r>
        <w:rPr>
          <w:spacing w:val="-2"/>
        </w:rPr>
        <w:t>deben</w:t>
      </w:r>
      <w:r>
        <w:t xml:space="preserve"> </w:t>
      </w:r>
      <w:r>
        <w:rPr>
          <w:spacing w:val="-2"/>
        </w:rPr>
        <w:t>ser</w:t>
      </w:r>
      <w:r>
        <w:t xml:space="preserve"> </w:t>
      </w:r>
      <w:proofErr w:type="gramStart"/>
      <w:r>
        <w:rPr>
          <w:spacing w:val="-2"/>
        </w:rPr>
        <w:t>del</w:t>
      </w:r>
      <w:proofErr w:type="gramEnd"/>
      <w:r>
        <w:t xml:space="preserve"> </w:t>
      </w:r>
      <w:r>
        <w:rPr>
          <w:spacing w:val="-2"/>
        </w:rPr>
        <w:t>mismo</w:t>
      </w:r>
      <w:r>
        <w:rPr>
          <w:spacing w:val="-13"/>
        </w:rPr>
        <w:t xml:space="preserve"> </w:t>
      </w:r>
      <w:r>
        <w:rPr>
          <w:spacing w:val="-2"/>
        </w:rPr>
        <w:t>fabricante.</w:t>
      </w:r>
    </w:p>
    <w:p w:rsidR="0006237D" w:rsidRDefault="00393ED5">
      <w:pPr>
        <w:pStyle w:val="BodyText"/>
        <w:tabs>
          <w:tab w:val="left" w:pos="2170"/>
        </w:tabs>
        <w:spacing w:before="71"/>
        <w:ind w:left="1810" w:right="1331"/>
      </w:pPr>
      <w:r>
        <w:rPr>
          <w:spacing w:val="-1"/>
        </w:rPr>
        <w:t>D.</w:t>
      </w:r>
      <w:r>
        <w:rPr>
          <w:spacing w:val="-1"/>
        </w:rPr>
        <w:tab/>
        <w:t>La</w:t>
      </w:r>
      <w:r>
        <w:rPr>
          <w:spacing w:val="-3"/>
        </w:rPr>
        <w:t xml:space="preserve"> </w:t>
      </w:r>
      <w:r>
        <w:rPr>
          <w:spacing w:val="-2"/>
        </w:rPr>
        <w:t>tira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dilatación</w:t>
      </w:r>
      <w:r>
        <w:rPr>
          <w:spacing w:val="-3"/>
        </w:rPr>
        <w:t xml:space="preserve"> </w:t>
      </w:r>
      <w:r>
        <w:rPr>
          <w:spacing w:val="-2"/>
        </w:rPr>
        <w:t>consta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-3"/>
        </w:rPr>
        <w:t xml:space="preserve"> </w:t>
      </w:r>
      <w:r>
        <w:rPr>
          <w:spacing w:val="-2"/>
        </w:rPr>
        <w:t>goma</w:t>
      </w:r>
      <w:r>
        <w:rPr>
          <w:spacing w:val="-3"/>
        </w:rPr>
        <w:t xml:space="preserve"> </w:t>
      </w:r>
      <w:r>
        <w:rPr>
          <w:spacing w:val="-2"/>
        </w:rPr>
        <w:t>hidrófila</w:t>
      </w:r>
      <w:r>
        <w:rPr>
          <w:spacing w:val="-3"/>
        </w:rPr>
        <w:t xml:space="preserve"> </w:t>
      </w:r>
      <w:r>
        <w:rPr>
          <w:spacing w:val="-2"/>
        </w:rPr>
        <w:t>sintética</w:t>
      </w:r>
      <w:r>
        <w:rPr>
          <w:spacing w:val="-3"/>
        </w:rPr>
        <w:t xml:space="preserve"> </w:t>
      </w:r>
      <w:r>
        <w:rPr>
          <w:spacing w:val="-2"/>
        </w:rPr>
        <w:t>capaz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dilatarse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2"/>
        </w:rPr>
        <w:t>1.000%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agua</w:t>
      </w:r>
      <w:r>
        <w:rPr>
          <w:spacing w:val="-3"/>
        </w:rPr>
        <w:t xml:space="preserve"> </w:t>
      </w:r>
      <w:r>
        <w:rPr>
          <w:spacing w:val="-2"/>
        </w:rPr>
        <w:t>potable,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5"/>
        </w:rPr>
        <w:t>700%</w:t>
      </w:r>
    </w:p>
    <w:p w:rsidR="0006237D" w:rsidRDefault="00393ED5">
      <w:pPr>
        <w:pStyle w:val="BodyText"/>
        <w:spacing w:before="7" w:line="247" w:lineRule="auto"/>
        <w:ind w:left="2170" w:right="1345"/>
        <w:jc w:val="both"/>
      </w:pPr>
      <w:proofErr w:type="gramStart"/>
      <w:r>
        <w:t>en</w:t>
      </w:r>
      <w:proofErr w:type="gramEnd"/>
      <w:r>
        <w:rPr>
          <w:spacing w:val="-11"/>
        </w:rPr>
        <w:t xml:space="preserve"> </w:t>
      </w:r>
      <w:r>
        <w:t>agua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concreto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300%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agua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4"/>
        </w:rPr>
        <w:t>mar.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propiedades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gran</w:t>
      </w:r>
      <w:r>
        <w:rPr>
          <w:spacing w:val="-11"/>
        </w:rPr>
        <w:t xml:space="preserve"> </w:t>
      </w:r>
      <w:r>
        <w:t>cohesión</w:t>
      </w:r>
      <w:r>
        <w:rPr>
          <w:spacing w:val="-11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quedar</w:t>
      </w:r>
      <w:r>
        <w:rPr>
          <w:spacing w:val="-11"/>
        </w:rPr>
        <w:t xml:space="preserve"> </w:t>
      </w:r>
      <w:r>
        <w:t>demostradas</w:t>
      </w:r>
      <w:r>
        <w:rPr>
          <w:spacing w:val="-11"/>
        </w:rPr>
        <w:t xml:space="preserve"> </w:t>
      </w:r>
      <w:r>
        <w:t>según la</w:t>
      </w:r>
      <w:r>
        <w:rPr>
          <w:spacing w:val="-11"/>
        </w:rPr>
        <w:t xml:space="preserve"> </w:t>
      </w:r>
      <w:r>
        <w:t>capacidad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tira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volver</w:t>
      </w:r>
      <w:r>
        <w:rPr>
          <w:spacing w:val="-11"/>
        </w:rPr>
        <w:t xml:space="preserve"> </w:t>
      </w:r>
      <w:r>
        <w:t>repetidamente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tamaño</w:t>
      </w:r>
      <w:r>
        <w:rPr>
          <w:spacing w:val="-11"/>
        </w:rPr>
        <w:t xml:space="preserve"> </w:t>
      </w:r>
      <w:r>
        <w:t>original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seque.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tira</w:t>
      </w:r>
      <w:r>
        <w:rPr>
          <w:spacing w:val="-11"/>
        </w:rPr>
        <w:t xml:space="preserve"> </w:t>
      </w:r>
      <w:r>
        <w:t>de</w:t>
      </w:r>
    </w:p>
    <w:p w:rsidR="0006237D" w:rsidRDefault="00393ED5">
      <w:pPr>
        <w:pStyle w:val="BodyText"/>
        <w:spacing w:before="0" w:line="247" w:lineRule="auto"/>
        <w:ind w:left="2170" w:right="1400"/>
        <w:jc w:val="both"/>
      </w:pPr>
      <w:proofErr w:type="gramStart"/>
      <w:r>
        <w:t>dilatación</w:t>
      </w:r>
      <w:proofErr w:type="gramEnd"/>
      <w:r>
        <w:rPr>
          <w:spacing w:val="-10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bordes</w:t>
      </w:r>
      <w:r>
        <w:rPr>
          <w:spacing w:val="-10"/>
        </w:rPr>
        <w:t xml:space="preserve"> </w:t>
      </w:r>
      <w:r>
        <w:t>formen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ángulo</w:t>
      </w:r>
      <w:r>
        <w:rPr>
          <w:spacing w:val="-10"/>
        </w:rPr>
        <w:t xml:space="preserve"> </w:t>
      </w:r>
      <w:r>
        <w:t>hacia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interior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rPr>
          <w:spacing w:val="-3"/>
        </w:rPr>
        <w:t>superior,</w:t>
      </w:r>
      <w:r>
        <w:rPr>
          <w:spacing w:val="-10"/>
        </w:rPr>
        <w:t xml:space="preserve"> </w:t>
      </w:r>
      <w:r>
        <w:t>dándole</w:t>
      </w:r>
      <w:r>
        <w:rPr>
          <w:spacing w:val="-10"/>
        </w:rPr>
        <w:t xml:space="preserve"> </w:t>
      </w:r>
      <w:r>
        <w:rPr>
          <w:spacing w:val="-2"/>
        </w:rPr>
        <w:t xml:space="preserve">una </w:t>
      </w:r>
      <w:r>
        <w:t>forma</w:t>
      </w:r>
      <w:r>
        <w:rPr>
          <w:spacing w:val="-15"/>
        </w:rPr>
        <w:t xml:space="preserve"> </w:t>
      </w:r>
      <w:r>
        <w:t>trapezoidal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presenta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mejor</w:t>
      </w:r>
      <w:r>
        <w:rPr>
          <w:spacing w:val="-15"/>
        </w:rPr>
        <w:t xml:space="preserve"> </w:t>
      </w:r>
      <w:r>
        <w:t>resistencia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desprendimiento</w:t>
      </w:r>
      <w:r>
        <w:rPr>
          <w:spacing w:val="-15"/>
        </w:rPr>
        <w:t xml:space="preserve"> </w:t>
      </w:r>
      <w:r>
        <w:t>ocasionado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caída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concreto.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tira de</w:t>
      </w:r>
      <w:r>
        <w:rPr>
          <w:spacing w:val="-11"/>
        </w:rPr>
        <w:t xml:space="preserve"> </w:t>
      </w:r>
      <w:r>
        <w:t>dilatación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color</w:t>
      </w:r>
      <w:r>
        <w:rPr>
          <w:spacing w:val="-11"/>
        </w:rPr>
        <w:t xml:space="preserve"> </w:t>
      </w:r>
      <w:proofErr w:type="gramStart"/>
      <w:r>
        <w:t>amarillo</w:t>
      </w:r>
      <w:proofErr w:type="gramEnd"/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fin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ayudar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trabajos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inspección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</w:t>
      </w:r>
      <w:r>
        <w:t>a</w:t>
      </w:r>
      <w:r>
        <w:rPr>
          <w:spacing w:val="-11"/>
        </w:rPr>
        <w:t xml:space="preserve"> </w:t>
      </w:r>
      <w:r>
        <w:t>obra.</w:t>
      </w:r>
    </w:p>
    <w:p w:rsidR="0006237D" w:rsidRDefault="00393ED5">
      <w:pPr>
        <w:pStyle w:val="ListParagraph"/>
        <w:numPr>
          <w:ilvl w:val="0"/>
          <w:numId w:val="7"/>
        </w:numPr>
        <w:tabs>
          <w:tab w:val="left" w:pos="2171"/>
        </w:tabs>
        <w:spacing w:before="64" w:line="247" w:lineRule="auto"/>
        <w:ind w:right="1453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tratamiento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cristalino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contención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agua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constar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químicos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cristalinos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reactivos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gran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 xml:space="preserve">capacidad de </w:t>
      </w:r>
      <w:r>
        <w:rPr>
          <w:rFonts w:ascii="Akzidenz-Grotesk Std Light" w:hAnsi="Akzidenz-Grotesk Std Light"/>
          <w:spacing w:val="-3"/>
          <w:sz w:val="18"/>
        </w:rPr>
        <w:t xml:space="preserve">expansión </w:t>
      </w:r>
      <w:r>
        <w:rPr>
          <w:rFonts w:ascii="Akzidenz-Grotesk Std Light" w:hAnsi="Akzidenz-Grotesk Std Light"/>
          <w:sz w:val="18"/>
        </w:rPr>
        <w:t xml:space="preserve">hasta crear cristales a través del concreto con forma de aguja de al menos a </w:t>
      </w:r>
      <w:r>
        <w:rPr>
          <w:rFonts w:ascii="Akzidenz-Grotesk Std Light" w:hAnsi="Akzidenz-Grotesk Std Light"/>
          <w:spacing w:val="-8"/>
          <w:sz w:val="18"/>
        </w:rPr>
        <w:t xml:space="preserve">10 </w:t>
      </w:r>
      <w:r>
        <w:rPr>
          <w:rFonts w:ascii="Akzidenz-Grotesk Std Light" w:hAnsi="Akzidenz-Grotesk Std Light"/>
          <w:sz w:val="18"/>
        </w:rPr>
        <w:t xml:space="preserve">cm (4 pulg.) en cada </w:t>
      </w:r>
      <w:r>
        <w:rPr>
          <w:rFonts w:ascii="Akzidenz-Grotesk Std Light" w:hAnsi="Akzidenz-Grotesk Std Light"/>
          <w:sz w:val="18"/>
        </w:rPr>
        <w:t xml:space="preserve">dirección; debe ser probado para resistir la presión de una columna de agua de </w:t>
      </w:r>
      <w:r>
        <w:rPr>
          <w:rFonts w:ascii="Akzidenz-Grotesk Std Light" w:hAnsi="Akzidenz-Grotesk Std Light"/>
          <w:spacing w:val="-7"/>
          <w:sz w:val="18"/>
        </w:rPr>
        <w:t xml:space="preserve">140 </w:t>
      </w:r>
      <w:r>
        <w:rPr>
          <w:rFonts w:ascii="Akzidenz-Grotesk Std Light" w:hAnsi="Akzidenz-Grotesk Std Light"/>
          <w:sz w:val="18"/>
        </w:rPr>
        <w:t xml:space="preserve">m (460 pies); debe estar certificado por la Norma NSF/ANSI </w:t>
      </w:r>
      <w:r>
        <w:rPr>
          <w:rFonts w:ascii="Akzidenz-Grotesk Std Light" w:hAnsi="Akzidenz-Grotesk Std Light"/>
          <w:spacing w:val="-4"/>
          <w:sz w:val="18"/>
        </w:rPr>
        <w:t xml:space="preserve">61 </w:t>
      </w:r>
      <w:r>
        <w:rPr>
          <w:rFonts w:ascii="Akzidenz-Grotesk Std Light" w:hAnsi="Akzidenz-Grotesk Std Light"/>
          <w:sz w:val="18"/>
        </w:rPr>
        <w:t>- Componentes de agua potable; no debe contener cloruros, estearatos ni ningún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otro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material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hidrófobo;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z w:val="18"/>
        </w:rPr>
        <w:t>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color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amarillo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ayudar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inspección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obra.</w:t>
      </w:r>
    </w:p>
    <w:p w:rsidR="0006237D" w:rsidRDefault="00393ED5">
      <w:pPr>
        <w:pStyle w:val="ListParagraph"/>
        <w:numPr>
          <w:ilvl w:val="0"/>
          <w:numId w:val="7"/>
        </w:numPr>
        <w:tabs>
          <w:tab w:val="left" w:pos="2171"/>
        </w:tabs>
        <w:spacing w:before="64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/>
          <w:sz w:val="18"/>
        </w:rPr>
        <w:t>No</w:t>
      </w:r>
      <w:r>
        <w:rPr>
          <w:rFonts w:ascii="Akzidenz-Grotesk Std Light"/>
          <w:spacing w:val="-20"/>
          <w:sz w:val="18"/>
        </w:rPr>
        <w:t xml:space="preserve"> </w:t>
      </w:r>
      <w:r>
        <w:rPr>
          <w:rFonts w:ascii="Akzidenz-Grotesk Std Light"/>
          <w:sz w:val="18"/>
        </w:rPr>
        <w:t>se</w:t>
      </w:r>
      <w:r>
        <w:rPr>
          <w:rFonts w:ascii="Akzidenz-Grotesk Std Light"/>
          <w:spacing w:val="-20"/>
          <w:sz w:val="18"/>
        </w:rPr>
        <w:t xml:space="preserve"> </w:t>
      </w:r>
      <w:r>
        <w:rPr>
          <w:rFonts w:ascii="Akzidenz-Grotesk Std Light"/>
          <w:sz w:val="18"/>
        </w:rPr>
        <w:t>permiten</w:t>
      </w:r>
      <w:r>
        <w:rPr>
          <w:rFonts w:ascii="Akzidenz-Grotesk Std Light"/>
          <w:spacing w:val="-20"/>
          <w:sz w:val="18"/>
        </w:rPr>
        <w:t xml:space="preserve"> </w:t>
      </w:r>
      <w:r>
        <w:rPr>
          <w:rFonts w:ascii="Akzidenz-Grotesk Std Light"/>
          <w:sz w:val="18"/>
        </w:rPr>
        <w:t>sustituciones.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spacing w:before="10"/>
        <w:rPr>
          <w:rFonts w:ascii="Akzidenz-Grotesk Std Light" w:eastAsia="Akzidenz-Grotesk Std Light" w:hAnsi="Akzidenz-Grotesk Std Light" w:cs="Akzidenz-Grotesk Std Light"/>
          <w:sz w:val="25"/>
          <w:szCs w:val="25"/>
        </w:rPr>
      </w:pPr>
    </w:p>
    <w:p w:rsidR="0006237D" w:rsidRDefault="00393ED5">
      <w:pPr>
        <w:spacing w:before="82"/>
        <w:ind w:left="1171" w:right="1747"/>
        <w:rPr>
          <w:rFonts w:ascii="Akzidenz-Grotesk Std Bold" w:eastAsia="Akzidenz-Grotesk Std Bold" w:hAnsi="Akzidenz-Grotesk Std Bold" w:cs="Akzidenz-Grotesk Std Bold"/>
          <w:sz w:val="14"/>
          <w:szCs w:val="14"/>
        </w:rPr>
      </w:pPr>
      <w:r>
        <w:rPr>
          <w:rFonts w:ascii="Akzidenz-Grotesk Std Bold"/>
          <w:b/>
          <w:color w:val="696A6D"/>
          <w:spacing w:val="3"/>
          <w:sz w:val="14"/>
        </w:rPr>
        <w:t xml:space="preserve">Kryton </w:t>
      </w:r>
      <w:r>
        <w:rPr>
          <w:rFonts w:ascii="Akzidenz-Grotesk Std Bold"/>
          <w:b/>
          <w:color w:val="696A6D"/>
          <w:sz w:val="14"/>
        </w:rPr>
        <w:t>International</w:t>
      </w:r>
      <w:r>
        <w:rPr>
          <w:rFonts w:ascii="Akzidenz-Grotesk Std Bold"/>
          <w:b/>
          <w:color w:val="696A6D"/>
          <w:spacing w:val="17"/>
          <w:sz w:val="14"/>
        </w:rPr>
        <w:t xml:space="preserve"> </w:t>
      </w:r>
      <w:r>
        <w:rPr>
          <w:rFonts w:ascii="Akzidenz-Grotesk Std Bold"/>
          <w:b/>
          <w:color w:val="696A6D"/>
          <w:spacing w:val="2"/>
          <w:sz w:val="14"/>
        </w:rPr>
        <w:t>Inc.</w:t>
      </w:r>
    </w:p>
    <w:p w:rsidR="0006237D" w:rsidRDefault="00393ED5">
      <w:pPr>
        <w:tabs>
          <w:tab w:val="left" w:pos="1154"/>
        </w:tabs>
        <w:spacing w:before="5"/>
        <w:ind w:left="332" w:right="1747"/>
        <w:rPr>
          <w:rFonts w:ascii="Akzidenz-Grotesk Std Light" w:eastAsia="Akzidenz-Grotesk Std Light" w:hAnsi="Akzidenz-Grotesk Std Light" w:cs="Akzidenz-Grotesk Std Light"/>
          <w:sz w:val="14"/>
          <w:szCs w:val="14"/>
        </w:rPr>
      </w:pPr>
      <w:r>
        <w:rPr>
          <w:rFonts w:ascii="Akzidenz-Grotesk Std Med"/>
          <w:spacing w:val="-5"/>
          <w:position w:val="-9"/>
          <w:sz w:val="18"/>
        </w:rPr>
        <w:t>18</w:t>
      </w:r>
      <w:r>
        <w:rPr>
          <w:rFonts w:ascii="Akzidenz-Grotesk Std Med"/>
          <w:spacing w:val="-5"/>
          <w:position w:val="-9"/>
          <w:sz w:val="18"/>
        </w:rPr>
        <w:tab/>
      </w:r>
      <w:r>
        <w:rPr>
          <w:rFonts w:ascii="Akzidenz-Grotesk Std Light"/>
          <w:color w:val="696A6D"/>
          <w:sz w:val="14"/>
        </w:rPr>
        <w:t xml:space="preserve">1645 </w:t>
      </w:r>
      <w:r>
        <w:rPr>
          <w:rFonts w:ascii="Akzidenz-Grotesk Std Light"/>
          <w:color w:val="696A6D"/>
          <w:spacing w:val="3"/>
          <w:sz w:val="14"/>
        </w:rPr>
        <w:t xml:space="preserve">East </w:t>
      </w:r>
      <w:r>
        <w:rPr>
          <w:rFonts w:ascii="Akzidenz-Grotesk Std Light"/>
          <w:color w:val="696A6D"/>
          <w:sz w:val="14"/>
        </w:rPr>
        <w:t xml:space="preserve">Kent </w:t>
      </w:r>
      <w:r>
        <w:rPr>
          <w:rFonts w:ascii="Akzidenz-Grotesk Std Light"/>
          <w:color w:val="696A6D"/>
          <w:spacing w:val="2"/>
          <w:sz w:val="14"/>
        </w:rPr>
        <w:t xml:space="preserve">Avenue, Vancouver </w:t>
      </w:r>
      <w:r>
        <w:rPr>
          <w:rFonts w:ascii="Akzidenz-Grotesk Std Light"/>
          <w:color w:val="696A6D"/>
          <w:spacing w:val="3"/>
          <w:sz w:val="14"/>
        </w:rPr>
        <w:t xml:space="preserve">BC, </w:t>
      </w:r>
      <w:r>
        <w:rPr>
          <w:rFonts w:ascii="Akzidenz-Grotesk Std Light"/>
          <w:color w:val="696A6D"/>
          <w:spacing w:val="2"/>
          <w:sz w:val="14"/>
        </w:rPr>
        <w:t xml:space="preserve">Canada V5P </w:t>
      </w:r>
      <w:proofErr w:type="gramStart"/>
      <w:r>
        <w:rPr>
          <w:rFonts w:ascii="Akzidenz-Grotesk Std Light"/>
          <w:color w:val="696A6D"/>
          <w:spacing w:val="2"/>
          <w:sz w:val="14"/>
        </w:rPr>
        <w:t xml:space="preserve">2S8  </w:t>
      </w:r>
      <w:r>
        <w:rPr>
          <w:rFonts w:ascii="Akzidenz-Grotesk Std Light"/>
          <w:color w:val="696A6D"/>
          <w:sz w:val="14"/>
        </w:rPr>
        <w:t>|</w:t>
      </w:r>
      <w:proofErr w:type="gramEnd"/>
      <w:r>
        <w:rPr>
          <w:rFonts w:ascii="Akzidenz-Grotesk Std Light"/>
          <w:color w:val="696A6D"/>
          <w:sz w:val="14"/>
        </w:rPr>
        <w:t xml:space="preserve">  </w:t>
      </w:r>
      <w:r>
        <w:rPr>
          <w:rFonts w:ascii="Akzidenz-Grotesk Std Med"/>
          <w:color w:val="FFCF01"/>
          <w:spacing w:val="4"/>
          <w:sz w:val="14"/>
        </w:rPr>
        <w:t xml:space="preserve">TEL  </w:t>
      </w:r>
      <w:r>
        <w:rPr>
          <w:rFonts w:ascii="Akzidenz-Grotesk Std Light"/>
          <w:color w:val="696A6D"/>
          <w:spacing w:val="3"/>
          <w:sz w:val="14"/>
        </w:rPr>
        <w:t xml:space="preserve">1.604.324.8280  </w:t>
      </w:r>
      <w:r>
        <w:rPr>
          <w:rFonts w:ascii="Akzidenz-Grotesk Std Light"/>
          <w:color w:val="696A6D"/>
          <w:sz w:val="14"/>
        </w:rPr>
        <w:t xml:space="preserve">|  </w:t>
      </w:r>
      <w:r>
        <w:rPr>
          <w:rFonts w:ascii="Akzidenz-Grotesk Std Med"/>
          <w:color w:val="FFCF01"/>
          <w:spacing w:val="4"/>
          <w:sz w:val="14"/>
        </w:rPr>
        <w:t xml:space="preserve">FAX  </w:t>
      </w:r>
      <w:r>
        <w:rPr>
          <w:rFonts w:ascii="Akzidenz-Grotesk Std Light"/>
          <w:color w:val="696A6D"/>
          <w:spacing w:val="3"/>
          <w:sz w:val="14"/>
        </w:rPr>
        <w:t xml:space="preserve">1.604.324.8899   </w:t>
      </w:r>
      <w:r>
        <w:rPr>
          <w:rFonts w:ascii="Akzidenz-Grotesk Std Light"/>
          <w:color w:val="696A6D"/>
          <w:sz w:val="14"/>
        </w:rPr>
        <w:t xml:space="preserve">|  </w:t>
      </w:r>
      <w:r>
        <w:rPr>
          <w:rFonts w:ascii="Akzidenz-Grotesk Std Med"/>
          <w:color w:val="FFCF01"/>
          <w:spacing w:val="5"/>
          <w:sz w:val="14"/>
        </w:rPr>
        <w:t xml:space="preserve">WEB </w:t>
      </w:r>
      <w:r>
        <w:rPr>
          <w:rFonts w:ascii="Akzidenz-Grotesk Std Med"/>
          <w:color w:val="FFCF01"/>
          <w:spacing w:val="32"/>
          <w:sz w:val="14"/>
        </w:rPr>
        <w:t xml:space="preserve"> </w:t>
      </w:r>
      <w:r>
        <w:rPr>
          <w:rFonts w:ascii="Akzidenz-Grotesk Std Light"/>
          <w:color w:val="696A6D"/>
          <w:spacing w:val="4"/>
          <w:sz w:val="14"/>
        </w:rPr>
        <w:t>kryton.com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14"/>
          <w:szCs w:val="14"/>
        </w:rPr>
        <w:sectPr w:rsidR="0006237D">
          <w:footerReference w:type="default" r:id="rId11"/>
          <w:pgSz w:w="12240" w:h="15840"/>
          <w:pgMar w:top="1980" w:right="0" w:bottom="500" w:left="0" w:header="360" w:footer="311" w:gutter="0"/>
          <w:cols w:space="720"/>
        </w:sectPr>
      </w:pP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spacing w:before="5"/>
        <w:rPr>
          <w:rFonts w:ascii="Akzidenz-Grotesk Std Light" w:eastAsia="Akzidenz-Grotesk Std Light" w:hAnsi="Akzidenz-Grotesk Std Light" w:cs="Akzidenz-Grotesk Std Light"/>
          <w:sz w:val="25"/>
          <w:szCs w:val="25"/>
        </w:rPr>
      </w:pPr>
    </w:p>
    <w:p w:rsidR="0006237D" w:rsidRDefault="00393ED5">
      <w:pPr>
        <w:pStyle w:val="Heading1"/>
        <w:spacing w:before="64"/>
        <w:ind w:left="1445" w:right="1747"/>
        <w:rPr>
          <w:b w:val="0"/>
          <w:bCs w:val="0"/>
        </w:rPr>
      </w:pPr>
      <w:r>
        <w:rPr>
          <w:spacing w:val="-3"/>
        </w:rPr>
        <w:t xml:space="preserve">PARTE </w:t>
      </w:r>
      <w:r>
        <w:t>3</w:t>
      </w:r>
      <w:r>
        <w:rPr>
          <w:spacing w:val="2"/>
        </w:rPr>
        <w:t xml:space="preserve"> </w:t>
      </w:r>
      <w:r>
        <w:rPr>
          <w:spacing w:val="4"/>
        </w:rPr>
        <w:t>EJECUCIÓN</w:t>
      </w:r>
    </w:p>
    <w:p w:rsidR="0006237D" w:rsidRDefault="00393ED5">
      <w:pPr>
        <w:pStyle w:val="BodyText"/>
        <w:spacing w:before="52" w:line="247" w:lineRule="auto"/>
        <w:ind w:left="1445" w:right="1280"/>
      </w:pPr>
      <w:r>
        <w:t>*AVISO AL ESPECIFICADOR* La información detallada del sellador para contención de agua varía dependiendo del perfil de la junta,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presión</w:t>
      </w:r>
      <w:r>
        <w:rPr>
          <w:spacing w:val="-12"/>
        </w:rPr>
        <w:t xml:space="preserve"> </w:t>
      </w:r>
      <w:r>
        <w:t>hidrostática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estará</w:t>
      </w:r>
      <w:r>
        <w:rPr>
          <w:spacing w:val="-12"/>
        </w:rPr>
        <w:t xml:space="preserve"> </w:t>
      </w:r>
      <w:r>
        <w:t>sujeta,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trata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concreto</w:t>
      </w:r>
      <w:r>
        <w:rPr>
          <w:spacing w:val="-12"/>
        </w:rPr>
        <w:t xml:space="preserve"> </w:t>
      </w:r>
      <w:r>
        <w:t>colado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lugar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concreto</w:t>
      </w:r>
      <w:r>
        <w:rPr>
          <w:spacing w:val="-12"/>
        </w:rPr>
        <w:t xml:space="preserve"> </w:t>
      </w:r>
      <w:r>
        <w:t>proyectado. El</w:t>
      </w:r>
      <w:r>
        <w:rPr>
          <w:spacing w:val="-15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rPr>
          <w:spacing w:val="-3"/>
        </w:rPr>
        <w:t>Krytonite</w:t>
      </w:r>
      <w:r>
        <w:rPr>
          <w:spacing w:val="-15"/>
        </w:rPr>
        <w:t xml:space="preserve"> </w:t>
      </w:r>
      <w:r>
        <w:t>Swelling</w:t>
      </w:r>
      <w:r>
        <w:rPr>
          <w:spacing w:val="-15"/>
        </w:rPr>
        <w:t xml:space="preserve"> </w:t>
      </w:r>
      <w:r>
        <w:rPr>
          <w:spacing w:val="-3"/>
        </w:rPr>
        <w:t>Waterstop</w:t>
      </w:r>
      <w:r>
        <w:rPr>
          <w:spacing w:val="-15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diseñado</w:t>
      </w:r>
      <w:r>
        <w:rPr>
          <w:spacing w:val="-15"/>
        </w:rPr>
        <w:t xml:space="preserve"> </w:t>
      </w:r>
      <w:r>
        <w:t>solamente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proofErr w:type="gramStart"/>
      <w:r>
        <w:t>juntas</w:t>
      </w:r>
      <w:proofErr w:type="gramEnd"/>
      <w:r>
        <w:rPr>
          <w:spacing w:val="-15"/>
        </w:rPr>
        <w:t xml:space="preserve"> </w:t>
      </w:r>
      <w:r>
        <w:t>estáticas</w:t>
      </w:r>
      <w:r>
        <w:rPr>
          <w:spacing w:val="-15"/>
        </w:rPr>
        <w:t xml:space="preserve"> </w:t>
      </w:r>
      <w:r>
        <w:t>(sin</w:t>
      </w:r>
      <w:r>
        <w:rPr>
          <w:spacing w:val="-15"/>
        </w:rPr>
        <w:t xml:space="preserve"> </w:t>
      </w:r>
      <w:r>
        <w:t>movimiento).</w:t>
      </w:r>
      <w:r>
        <w:rPr>
          <w:spacing w:val="-15"/>
        </w:rPr>
        <w:t xml:space="preserve"> </w:t>
      </w:r>
      <w:r>
        <w:t>Siga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Instrucciones</w:t>
      </w:r>
    </w:p>
    <w:p w:rsidR="0006237D" w:rsidRDefault="00393ED5">
      <w:pPr>
        <w:pStyle w:val="BodyText"/>
        <w:spacing w:before="0" w:line="247" w:lineRule="auto"/>
        <w:ind w:left="1445" w:right="1280"/>
      </w:pPr>
      <w:r>
        <w:rPr>
          <w:spacing w:val="-7"/>
        </w:rPr>
        <w:t>4.15</w:t>
      </w:r>
      <w:r>
        <w:rPr>
          <w:spacing w:val="-13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Impermeabilización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juntas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construcción</w:t>
      </w:r>
      <w:r>
        <w:rPr>
          <w:spacing w:val="-13"/>
        </w:rPr>
        <w:t xml:space="preserve"> </w:t>
      </w:r>
      <w:r>
        <w:t>(Método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tira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dilatación</w:t>
      </w:r>
      <w:r>
        <w:rPr>
          <w:spacing w:val="-13"/>
        </w:rPr>
        <w:t xml:space="preserve"> </w:t>
      </w:r>
      <w:r>
        <w:t>Swellstrip)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juntas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pared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 xml:space="preserve">losa </w:t>
      </w:r>
      <w:r>
        <w:rPr>
          <w:rFonts w:cs="Akzidenz-Grotesk Std Light"/>
        </w:rPr>
        <w:t>y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para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las</w:t>
      </w:r>
      <w:r>
        <w:rPr>
          <w:rFonts w:cs="Akzidenz-Grotesk Std Light"/>
          <w:spacing w:val="-13"/>
        </w:rPr>
        <w:t xml:space="preserve"> </w:t>
      </w:r>
      <w:proofErr w:type="gramStart"/>
      <w:r>
        <w:rPr>
          <w:rFonts w:cs="Akzidenz-Grotesk Std Light"/>
        </w:rPr>
        <w:t>juntas</w:t>
      </w:r>
      <w:proofErr w:type="gramEnd"/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verticales.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Las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juntas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en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losas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suspendidas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son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vulnerables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a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los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movimientos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y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deben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</w:rPr>
        <w:t>mantenerse</w:t>
      </w:r>
      <w:r>
        <w:rPr>
          <w:rFonts w:cs="Akzidenz-Grotesk Std Light"/>
          <w:spacing w:val="-13"/>
        </w:rPr>
        <w:t xml:space="preserve"> </w:t>
      </w:r>
      <w:r>
        <w:rPr>
          <w:rFonts w:cs="Akzidenz-Grotesk Std Light"/>
          <w:spacing w:val="-2"/>
        </w:rPr>
        <w:t xml:space="preserve">impermeables </w:t>
      </w:r>
      <w:r>
        <w:t>utilizando</w:t>
      </w:r>
      <w:r>
        <w:rPr>
          <w:spacing w:val="-14"/>
        </w:rPr>
        <w:t xml:space="preserve"> </w:t>
      </w:r>
      <w:proofErr w:type="gramStart"/>
      <w:r>
        <w:t>un</w:t>
      </w:r>
      <w:proofErr w:type="gramEnd"/>
      <w:r>
        <w:rPr>
          <w:spacing w:val="-14"/>
        </w:rPr>
        <w:t xml:space="preserve"> </w:t>
      </w:r>
      <w:r>
        <w:t>sellador</w:t>
      </w:r>
      <w:r>
        <w:rPr>
          <w:spacing w:val="-14"/>
        </w:rPr>
        <w:t xml:space="preserve"> </w:t>
      </w:r>
      <w:r>
        <w:t>flexible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siguiendo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procedimiento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Instrucción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aplicación</w:t>
      </w:r>
      <w:r>
        <w:rPr>
          <w:spacing w:val="-14"/>
        </w:rPr>
        <w:t xml:space="preserve"> </w:t>
      </w:r>
      <w:r>
        <w:rPr>
          <w:spacing w:val="-4"/>
        </w:rPr>
        <w:t>4.31</w:t>
      </w:r>
      <w:r>
        <w:rPr>
          <w:spacing w:val="-14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Impermeabilización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 xml:space="preserve">juntas </w:t>
      </w:r>
      <w:r>
        <w:t>de</w:t>
      </w:r>
      <w:r>
        <w:rPr>
          <w:spacing w:val="-13"/>
        </w:rPr>
        <w:t xml:space="preserve"> </w:t>
      </w:r>
      <w:r>
        <w:t>losas</w:t>
      </w:r>
      <w:r>
        <w:rPr>
          <w:spacing w:val="-13"/>
        </w:rPr>
        <w:t xml:space="preserve"> </w:t>
      </w:r>
      <w:r>
        <w:t>suspendidas.</w:t>
      </w:r>
      <w:r>
        <w:rPr>
          <w:spacing w:val="-13"/>
        </w:rPr>
        <w:t xml:space="preserve"> </w:t>
      </w:r>
      <w:r>
        <w:rPr>
          <w:spacing w:val="-3"/>
        </w:rPr>
        <w:t>Para</w:t>
      </w:r>
      <w:r>
        <w:rPr>
          <w:spacing w:val="-13"/>
        </w:rPr>
        <w:t xml:space="preserve"> </w:t>
      </w:r>
      <w:r>
        <w:t>consultar</w:t>
      </w:r>
      <w:r>
        <w:rPr>
          <w:spacing w:val="-13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adicional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especificar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mejor</w:t>
      </w:r>
      <w:r>
        <w:rPr>
          <w:spacing w:val="-13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detallada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juntas,</w:t>
      </w:r>
      <w:r>
        <w:rPr>
          <w:spacing w:val="-13"/>
        </w:rPr>
        <w:t xml:space="preserve"> </w:t>
      </w:r>
      <w:r>
        <w:t>visite</w:t>
      </w:r>
      <w:r>
        <w:rPr>
          <w:spacing w:val="-13"/>
        </w:rPr>
        <w:t xml:space="preserve"> </w:t>
      </w:r>
      <w:r>
        <w:t>la página</w:t>
      </w:r>
      <w:r>
        <w:rPr>
          <w:spacing w:val="-10"/>
        </w:rPr>
        <w:t xml:space="preserve"> </w:t>
      </w:r>
      <w:hyperlink r:id="rId12">
        <w:r>
          <w:rPr>
            <w:spacing w:val="-3"/>
          </w:rPr>
          <w:t>www.kryton.com</w:t>
        </w:r>
      </w:hyperlink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consulte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3"/>
        </w:rPr>
        <w:t>Kryton.</w:t>
      </w:r>
    </w:p>
    <w:p w:rsidR="0006237D" w:rsidRDefault="0006237D">
      <w:pPr>
        <w:spacing w:before="6"/>
        <w:rPr>
          <w:rFonts w:ascii="Akzidenz-Grotesk Std Light" w:eastAsia="Akzidenz-Grotesk Std Light" w:hAnsi="Akzidenz-Grotesk Std Light" w:cs="Akzidenz-Grotesk Std Light"/>
          <w:sz w:val="24"/>
          <w:szCs w:val="24"/>
        </w:rPr>
      </w:pPr>
    </w:p>
    <w:p w:rsidR="0006237D" w:rsidRDefault="00393ED5">
      <w:pPr>
        <w:pStyle w:val="Heading2"/>
        <w:numPr>
          <w:ilvl w:val="1"/>
          <w:numId w:val="6"/>
        </w:numPr>
        <w:tabs>
          <w:tab w:val="left" w:pos="1835"/>
        </w:tabs>
        <w:jc w:val="left"/>
      </w:pPr>
      <w:r>
        <w:rPr>
          <w:spacing w:val="5"/>
        </w:rPr>
        <w:t xml:space="preserve">EXAMINACIÓN </w:t>
      </w:r>
      <w:r>
        <w:t xml:space="preserve">Y </w:t>
      </w:r>
      <w:r>
        <w:rPr>
          <w:spacing w:val="3"/>
        </w:rPr>
        <w:t xml:space="preserve">PREPARACIÓN </w:t>
      </w:r>
      <w:r>
        <w:t>DE LA</w:t>
      </w:r>
      <w:r>
        <w:rPr>
          <w:spacing w:val="21"/>
        </w:rPr>
        <w:t xml:space="preserve"> </w:t>
      </w:r>
      <w:r>
        <w:rPr>
          <w:spacing w:val="8"/>
        </w:rPr>
        <w:t>SUPERFICIE</w:t>
      </w:r>
    </w:p>
    <w:p w:rsidR="0006237D" w:rsidRDefault="00393ED5">
      <w:pPr>
        <w:pStyle w:val="ListParagraph"/>
        <w:numPr>
          <w:ilvl w:val="2"/>
          <w:numId w:val="6"/>
        </w:numPr>
        <w:tabs>
          <w:tab w:val="left" w:pos="2166"/>
        </w:tabs>
        <w:spacing w:before="63" w:line="247" w:lineRule="auto"/>
        <w:ind w:right="192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/>
          <w:sz w:val="18"/>
        </w:rPr>
        <w:t>Las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medidas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seguridad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deben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satisfacer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los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requisitos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la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hoja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datos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seguridad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los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materiales</w:t>
      </w:r>
      <w:r>
        <w:rPr>
          <w:rFonts w:ascii="Akzidenz-Grotesk Std Light"/>
          <w:spacing w:val="-12"/>
          <w:sz w:val="18"/>
        </w:rPr>
        <w:t xml:space="preserve"> </w:t>
      </w:r>
      <w:proofErr w:type="gramStart"/>
      <w:r>
        <w:rPr>
          <w:rFonts w:ascii="Akzidenz-Grotesk Std Light"/>
          <w:spacing w:val="-2"/>
          <w:sz w:val="18"/>
        </w:rPr>
        <w:t>del</w:t>
      </w:r>
      <w:proofErr w:type="gramEnd"/>
      <w:r>
        <w:rPr>
          <w:rFonts w:ascii="Akzidenz-Grotesk Std Light"/>
          <w:spacing w:val="-2"/>
          <w:sz w:val="18"/>
        </w:rPr>
        <w:t xml:space="preserve"> </w:t>
      </w:r>
      <w:r>
        <w:rPr>
          <w:rFonts w:ascii="Akzidenz-Grotesk Std Light"/>
          <w:sz w:val="18"/>
        </w:rPr>
        <w:t>fabricante</w:t>
      </w:r>
      <w:r>
        <w:rPr>
          <w:rFonts w:ascii="Akzidenz-Grotesk Std Light"/>
          <w:spacing w:val="-17"/>
          <w:sz w:val="18"/>
        </w:rPr>
        <w:t xml:space="preserve"> </w:t>
      </w:r>
      <w:r>
        <w:rPr>
          <w:rFonts w:ascii="Akzidenz-Grotesk Std Light"/>
          <w:sz w:val="18"/>
        </w:rPr>
        <w:t>y</w:t>
      </w:r>
      <w:r>
        <w:rPr>
          <w:rFonts w:ascii="Akzidenz-Grotesk Std Light"/>
          <w:spacing w:val="-17"/>
          <w:sz w:val="18"/>
        </w:rPr>
        <w:t xml:space="preserve"> </w:t>
      </w:r>
      <w:r>
        <w:rPr>
          <w:rFonts w:ascii="Akzidenz-Grotesk Std Light"/>
          <w:sz w:val="18"/>
        </w:rPr>
        <w:t>todas</w:t>
      </w:r>
      <w:r>
        <w:rPr>
          <w:rFonts w:ascii="Akzidenz-Grotesk Std Light"/>
          <w:spacing w:val="-17"/>
          <w:sz w:val="18"/>
        </w:rPr>
        <w:t xml:space="preserve"> </w:t>
      </w:r>
      <w:r>
        <w:rPr>
          <w:rFonts w:ascii="Akzidenz-Grotesk Std Light"/>
          <w:sz w:val="18"/>
        </w:rPr>
        <w:t>las</w:t>
      </w:r>
      <w:r>
        <w:rPr>
          <w:rFonts w:ascii="Akzidenz-Grotesk Std Light"/>
          <w:spacing w:val="-17"/>
          <w:sz w:val="18"/>
        </w:rPr>
        <w:t xml:space="preserve"> </w:t>
      </w:r>
      <w:r>
        <w:rPr>
          <w:rFonts w:ascii="Akzidenz-Grotesk Std Light"/>
          <w:sz w:val="18"/>
        </w:rPr>
        <w:t>normativas</w:t>
      </w:r>
      <w:r>
        <w:rPr>
          <w:rFonts w:ascii="Akzidenz-Grotesk Std Light"/>
          <w:spacing w:val="-17"/>
          <w:sz w:val="18"/>
        </w:rPr>
        <w:t xml:space="preserve"> </w:t>
      </w:r>
      <w:r>
        <w:rPr>
          <w:rFonts w:ascii="Akzidenz-Grotesk Std Light"/>
          <w:sz w:val="18"/>
        </w:rPr>
        <w:t>locales.</w:t>
      </w:r>
    </w:p>
    <w:p w:rsidR="0006237D" w:rsidRDefault="00393ED5">
      <w:pPr>
        <w:pStyle w:val="ListParagraph"/>
        <w:numPr>
          <w:ilvl w:val="0"/>
          <w:numId w:val="5"/>
        </w:numPr>
        <w:tabs>
          <w:tab w:val="left" w:pos="2132"/>
        </w:tabs>
        <w:spacing w:before="64"/>
        <w:ind w:hanging="27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Comience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instalación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vez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sustratos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hayan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preparado</w:t>
      </w:r>
      <w:r>
        <w:rPr>
          <w:rFonts w:ascii="Akzidenz-Grotesk Std Light" w:hAnsi="Akzidenz-Grotesk Std Light"/>
          <w:spacing w:val="-1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adecuadamente.</w:t>
      </w:r>
    </w:p>
    <w:p w:rsidR="0006237D" w:rsidRDefault="00393ED5">
      <w:pPr>
        <w:pStyle w:val="ListParagraph"/>
        <w:numPr>
          <w:ilvl w:val="0"/>
          <w:numId w:val="5"/>
        </w:numPr>
        <w:tabs>
          <w:tab w:val="left" w:pos="2132"/>
        </w:tabs>
        <w:spacing w:before="71" w:line="247" w:lineRule="auto"/>
        <w:ind w:right="1654" w:hanging="27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 xml:space="preserve">Las superficies de concreto en las que se aplicará el </w:t>
      </w:r>
      <w:r>
        <w:rPr>
          <w:rFonts w:ascii="Akzidenz-Grotesk Std Light" w:hAnsi="Akzidenz-Grotesk Std Light"/>
          <w:spacing w:val="-3"/>
          <w:sz w:val="18"/>
        </w:rPr>
        <w:t xml:space="preserve">Krytonite </w:t>
      </w:r>
      <w:r>
        <w:rPr>
          <w:rFonts w:ascii="Akzidenz-Grotesk Std Light" w:hAnsi="Akzidenz-Grotesk Std Light"/>
          <w:sz w:val="18"/>
        </w:rPr>
        <w:t xml:space="preserve">Swelling </w:t>
      </w:r>
      <w:r>
        <w:rPr>
          <w:rFonts w:ascii="Akzidenz-Grotesk Std Light" w:hAnsi="Akzidenz-Grotesk Std Light"/>
          <w:spacing w:val="-3"/>
          <w:sz w:val="18"/>
        </w:rPr>
        <w:t xml:space="preserve">Waterstop </w:t>
      </w:r>
      <w:r>
        <w:rPr>
          <w:rFonts w:ascii="Akzidenz-Grotesk Std Light" w:hAnsi="Akzidenz-Grotesk Std Light"/>
          <w:sz w:val="18"/>
        </w:rPr>
        <w:t xml:space="preserve">deben estar limpias y </w:t>
      </w:r>
      <w:r>
        <w:rPr>
          <w:rFonts w:ascii="Akzidenz-Grotesk Std Light" w:hAnsi="Akzidenz-Grotesk Std Light"/>
          <w:spacing w:val="-2"/>
          <w:sz w:val="18"/>
        </w:rPr>
        <w:t xml:space="preserve">sin </w:t>
      </w:r>
      <w:r>
        <w:rPr>
          <w:rFonts w:ascii="Akzidenz-Grotesk Std Light" w:hAnsi="Akzidenz-Grotesk Std Light"/>
          <w:sz w:val="18"/>
        </w:rPr>
        <w:t>contaminantes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ni</w:t>
      </w:r>
      <w:proofErr w:type="gramEnd"/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residuos.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Retire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lechadas,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agentes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desmoldantes,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compuestos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curado,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selladores</w:t>
      </w:r>
    </w:p>
    <w:p w:rsidR="0006237D" w:rsidRDefault="00393ED5">
      <w:pPr>
        <w:pStyle w:val="BodyText"/>
        <w:spacing w:before="0"/>
        <w:ind w:left="2165" w:right="1331"/>
      </w:pPr>
      <w:proofErr w:type="gramStart"/>
      <w:r>
        <w:t>y</w:t>
      </w:r>
      <w:proofErr w:type="gramEnd"/>
      <w:r>
        <w:rPr>
          <w:spacing w:val="-12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ajeno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superficies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tratar.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proofErr w:type="gramStart"/>
      <w:r>
        <w:t>un</w:t>
      </w:r>
      <w:proofErr w:type="gramEnd"/>
      <w:r>
        <w:rPr>
          <w:spacing w:val="-12"/>
        </w:rPr>
        <w:t xml:space="preserve"> </w:t>
      </w:r>
      <w:r>
        <w:t>martillo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rPr>
          <w:spacing w:val="-3"/>
        </w:rPr>
        <w:t>cincelar,</w:t>
      </w:r>
      <w:r>
        <w:rPr>
          <w:spacing w:val="-12"/>
        </w:rPr>
        <w:t xml:space="preserve"> </w:t>
      </w:r>
      <w:r>
        <w:t>elimine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elementos</w:t>
      </w:r>
      <w:r>
        <w:rPr>
          <w:spacing w:val="-12"/>
        </w:rPr>
        <w:t xml:space="preserve"> </w:t>
      </w:r>
      <w:r>
        <w:t>agregados</w:t>
      </w:r>
    </w:p>
    <w:p w:rsidR="0006237D" w:rsidRDefault="00393ED5">
      <w:pPr>
        <w:pStyle w:val="BodyText"/>
        <w:spacing w:before="7"/>
        <w:ind w:left="2165" w:right="1747"/>
        <w:rPr>
          <w:rFonts w:cs="Akzidenz-Grotesk Std Light"/>
        </w:rPr>
      </w:pPr>
      <w:proofErr w:type="gramStart"/>
      <w:r>
        <w:t>sueltos</w:t>
      </w:r>
      <w:proofErr w:type="gramEnd"/>
      <w:r>
        <w:t xml:space="preserve"> o que</w:t>
      </w:r>
      <w:r>
        <w:rPr>
          <w:spacing w:val="-28"/>
        </w:rPr>
        <w:t xml:space="preserve"> </w:t>
      </w:r>
      <w:r>
        <w:rPr>
          <w:spacing w:val="-2"/>
        </w:rPr>
        <w:t>sobresalgan.</w:t>
      </w:r>
    </w:p>
    <w:p w:rsidR="0006237D" w:rsidRDefault="00393ED5">
      <w:pPr>
        <w:pStyle w:val="ListParagraph"/>
        <w:numPr>
          <w:ilvl w:val="0"/>
          <w:numId w:val="5"/>
        </w:numPr>
        <w:tabs>
          <w:tab w:val="left" w:pos="2091"/>
        </w:tabs>
        <w:spacing w:before="71" w:line="247" w:lineRule="auto"/>
        <w:ind w:right="1458" w:hanging="27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seguir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estrictamente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procedimientos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expedidos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fabricante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mezcla,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aplicación,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curado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 protección</w:t>
      </w:r>
      <w:r>
        <w:rPr>
          <w:rFonts w:ascii="Akzidenz-Grotesk Std Light" w:hAnsi="Akzidenz-Grotesk Std Light"/>
          <w:spacing w:val="-2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2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2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productos</w:t>
      </w:r>
      <w:r>
        <w:rPr>
          <w:rFonts w:ascii="Akzidenz-Grotesk Std Light" w:hAnsi="Akzidenz-Grotesk Std Light"/>
          <w:spacing w:val="-2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impermeabilizantes.</w:t>
      </w:r>
    </w:p>
    <w:p w:rsidR="0006237D" w:rsidRDefault="0006237D">
      <w:pPr>
        <w:spacing w:before="5"/>
        <w:rPr>
          <w:rFonts w:ascii="Akzidenz-Grotesk Std Light" w:eastAsia="Akzidenz-Grotesk Std Light" w:hAnsi="Akzidenz-Grotesk Std Light" w:cs="Akzidenz-Grotesk Std Light"/>
          <w:sz w:val="24"/>
          <w:szCs w:val="24"/>
        </w:rPr>
      </w:pPr>
    </w:p>
    <w:p w:rsidR="0006237D" w:rsidRDefault="00393ED5">
      <w:pPr>
        <w:pStyle w:val="Heading2"/>
        <w:numPr>
          <w:ilvl w:val="1"/>
          <w:numId w:val="6"/>
        </w:numPr>
        <w:tabs>
          <w:tab w:val="left" w:pos="1835"/>
        </w:tabs>
        <w:jc w:val="left"/>
      </w:pPr>
      <w:r>
        <w:t>INSTALACIÓN</w:t>
      </w:r>
    </w:p>
    <w:p w:rsidR="0006237D" w:rsidRDefault="00393ED5">
      <w:pPr>
        <w:pStyle w:val="BodyText"/>
        <w:spacing w:before="63" w:line="247" w:lineRule="auto"/>
        <w:ind w:left="1445" w:right="1747"/>
      </w:pPr>
      <w:r>
        <w:rPr>
          <w:spacing w:val="-3"/>
        </w:rPr>
        <w:t>Para</w:t>
      </w:r>
      <w:r>
        <w:rPr>
          <w:spacing w:val="-14"/>
        </w:rPr>
        <w:t xml:space="preserve"> </w:t>
      </w:r>
      <w:r>
        <w:t>conocer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procedimientos</w:t>
      </w:r>
      <w:r>
        <w:rPr>
          <w:spacing w:val="-14"/>
        </w:rPr>
        <w:t xml:space="preserve"> </w:t>
      </w:r>
      <w:r>
        <w:t>detallados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instalación,</w:t>
      </w:r>
      <w:r>
        <w:rPr>
          <w:spacing w:val="-14"/>
        </w:rPr>
        <w:t xml:space="preserve"> </w:t>
      </w:r>
      <w:r>
        <w:t>consulte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Instrucciones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aplicación</w:t>
      </w:r>
      <w:r>
        <w:rPr>
          <w:spacing w:val="-14"/>
        </w:rPr>
        <w:t xml:space="preserve"> </w:t>
      </w:r>
      <w:r>
        <w:rPr>
          <w:spacing w:val="-7"/>
        </w:rPr>
        <w:t>4.15</w:t>
      </w:r>
      <w:r>
        <w:rPr>
          <w:spacing w:val="-14"/>
        </w:rPr>
        <w:t xml:space="preserve"> </w:t>
      </w:r>
      <w:r>
        <w:t>- Impermeabilización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juntas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construcción</w:t>
      </w:r>
      <w:r>
        <w:rPr>
          <w:spacing w:val="-17"/>
        </w:rPr>
        <w:t xml:space="preserve"> </w:t>
      </w:r>
      <w:r>
        <w:t>(Método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tira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dilatación</w:t>
      </w:r>
      <w:r>
        <w:rPr>
          <w:spacing w:val="-17"/>
        </w:rPr>
        <w:t xml:space="preserve"> </w:t>
      </w:r>
      <w:r>
        <w:t>Swellstrip)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</w:p>
    <w:p w:rsidR="0006237D" w:rsidRDefault="00393ED5">
      <w:pPr>
        <w:pStyle w:val="BodyText"/>
        <w:spacing w:before="125"/>
        <w:ind w:left="1445" w:right="1747"/>
        <w:rPr>
          <w:rFonts w:ascii="Akzidenz-Grotesk Std Med" w:eastAsia="Akzidenz-Grotesk Std Med" w:hAnsi="Akzidenz-Grotesk Std Med" w:cs="Akzidenz-Grotesk Std Med"/>
        </w:rPr>
      </w:pPr>
      <w:r>
        <w:rPr>
          <w:rFonts w:ascii="Akzidenz-Grotesk Std Med" w:hAnsi="Akzidenz-Grotesk Std Med"/>
          <w:spacing w:val="-5"/>
        </w:rPr>
        <w:t xml:space="preserve">PASO </w:t>
      </w:r>
      <w:r>
        <w:rPr>
          <w:rFonts w:ascii="Akzidenz-Grotesk Std Med" w:hAnsi="Akzidenz-Grotesk Std Med"/>
        </w:rPr>
        <w:t>1: PREPARACIÓN DE LA</w:t>
      </w:r>
      <w:r>
        <w:rPr>
          <w:rFonts w:ascii="Akzidenz-Grotesk Std Med" w:hAnsi="Akzidenz-Grotesk Std Med"/>
          <w:spacing w:val="-33"/>
        </w:rPr>
        <w:t xml:space="preserve"> </w:t>
      </w:r>
      <w:r>
        <w:rPr>
          <w:rFonts w:ascii="Akzidenz-Grotesk Std Med" w:hAnsi="Akzidenz-Grotesk Std Med"/>
          <w:spacing w:val="2"/>
        </w:rPr>
        <w:t>SUPERFICIE</w:t>
      </w:r>
    </w:p>
    <w:p w:rsidR="0006237D" w:rsidRDefault="00393ED5">
      <w:pPr>
        <w:pStyle w:val="ListParagraph"/>
        <w:numPr>
          <w:ilvl w:val="0"/>
          <w:numId w:val="4"/>
        </w:numPr>
        <w:tabs>
          <w:tab w:val="left" w:pos="2166"/>
        </w:tabs>
        <w:spacing w:before="77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Retire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polvo,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suciedad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residuos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sueltos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barriéndolos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presión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aire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comprimido.</w:t>
      </w:r>
    </w:p>
    <w:p w:rsidR="0006237D" w:rsidRDefault="00393ED5">
      <w:pPr>
        <w:pStyle w:val="ListParagraph"/>
        <w:numPr>
          <w:ilvl w:val="0"/>
          <w:numId w:val="4"/>
        </w:numPr>
        <w:tabs>
          <w:tab w:val="left" w:pos="2166"/>
        </w:tabs>
        <w:spacing w:before="71" w:line="321" w:lineRule="auto"/>
        <w:ind w:right="1779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Instálelo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solamente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bajo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condiciones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secas.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Si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contacto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agua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durante</w:t>
      </w:r>
      <w:proofErr w:type="gramEnd"/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fuerte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lluvia,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podrá ocasionar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tira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dilate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prematuramente,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cual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</w:t>
      </w:r>
      <w:r>
        <w:rPr>
          <w:rFonts w:ascii="Akzidenz-Grotesk Std Light" w:hAnsi="Akzidenz-Grotesk Std Light"/>
          <w:spacing w:val="-14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evitarse.</w:t>
      </w:r>
    </w:p>
    <w:p w:rsidR="0006237D" w:rsidRDefault="00393ED5">
      <w:pPr>
        <w:pStyle w:val="ListParagraph"/>
        <w:numPr>
          <w:ilvl w:val="0"/>
          <w:numId w:val="4"/>
        </w:numPr>
        <w:tabs>
          <w:tab w:val="left" w:pos="2166"/>
        </w:tabs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/>
          <w:spacing w:val="-3"/>
          <w:sz w:val="18"/>
        </w:rPr>
        <w:t>Proteja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el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pacing w:val="-3"/>
          <w:sz w:val="18"/>
        </w:rPr>
        <w:t>Krytonite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instalado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para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que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no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le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pacing w:val="-3"/>
          <w:sz w:val="18"/>
        </w:rPr>
        <w:t>afecten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las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lluvias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fuertes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ni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las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inundaciones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antes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que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se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vierta</w:t>
      </w:r>
      <w:r>
        <w:rPr>
          <w:rFonts w:ascii="Akzidenz-Grotesk Std Light"/>
          <w:spacing w:val="-9"/>
          <w:sz w:val="18"/>
        </w:rPr>
        <w:t xml:space="preserve"> </w:t>
      </w:r>
      <w:r>
        <w:rPr>
          <w:rFonts w:ascii="Akzidenz-Grotesk Std Light"/>
          <w:sz w:val="18"/>
        </w:rPr>
        <w:t>el</w:t>
      </w:r>
    </w:p>
    <w:p w:rsidR="0006237D" w:rsidRDefault="00393ED5">
      <w:pPr>
        <w:pStyle w:val="BodyText"/>
        <w:spacing w:before="71"/>
        <w:ind w:left="2165" w:right="1747"/>
      </w:pPr>
      <w:proofErr w:type="gramStart"/>
      <w:r>
        <w:t>concreto</w:t>
      </w:r>
      <w:proofErr w:type="gramEnd"/>
      <w:r>
        <w:t>.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ocurre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dilatación</w:t>
      </w:r>
      <w:r>
        <w:rPr>
          <w:spacing w:val="-11"/>
        </w:rPr>
        <w:t xml:space="preserve"> </w:t>
      </w:r>
      <w:r>
        <w:t>prematura,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dejar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seque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3"/>
        </w:rPr>
        <w:t>Krytonite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vuelva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</w:p>
    <w:p w:rsidR="0006237D" w:rsidRDefault="00393ED5">
      <w:pPr>
        <w:pStyle w:val="BodyText"/>
        <w:spacing w:before="71"/>
        <w:ind w:left="2165" w:right="1747"/>
        <w:rPr>
          <w:rFonts w:cs="Akzidenz-Grotesk Std Light"/>
        </w:rPr>
      </w:pPr>
      <w:proofErr w:type="gramStart"/>
      <w:r>
        <w:t>tamaño</w:t>
      </w:r>
      <w:proofErr w:type="gramEnd"/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antes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verter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concreto.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</w:p>
    <w:p w:rsidR="0006237D" w:rsidRDefault="00393ED5">
      <w:pPr>
        <w:pStyle w:val="BodyText"/>
        <w:spacing w:before="131"/>
        <w:ind w:left="1445" w:right="1747"/>
        <w:rPr>
          <w:rFonts w:ascii="Akzidenz-Grotesk Std Med" w:eastAsia="Akzidenz-Grotesk Std Med" w:hAnsi="Akzidenz-Grotesk Std Med" w:cs="Akzidenz-Grotesk Std Med"/>
        </w:rPr>
      </w:pPr>
      <w:r>
        <w:rPr>
          <w:rFonts w:ascii="Akzidenz-Grotesk Std Med" w:hAnsi="Akzidenz-Grotesk Std Med"/>
          <w:spacing w:val="-5"/>
        </w:rPr>
        <w:t xml:space="preserve">PASO </w:t>
      </w:r>
      <w:r>
        <w:rPr>
          <w:rFonts w:ascii="Akzidenz-Grotesk Std Med" w:hAnsi="Akzidenz-Grotesk Std Med"/>
        </w:rPr>
        <w:t xml:space="preserve">2A: </w:t>
      </w:r>
      <w:r>
        <w:rPr>
          <w:rFonts w:ascii="Akzidenz-Grotesk Std Med" w:hAnsi="Akzidenz-Grotesk Std Med"/>
          <w:spacing w:val="-3"/>
        </w:rPr>
        <w:t xml:space="preserve">INSTALACIÓN </w:t>
      </w:r>
      <w:r>
        <w:rPr>
          <w:rFonts w:ascii="Akzidenz-Grotesk Std Med" w:hAnsi="Akzidenz-Grotesk Std Med"/>
        </w:rPr>
        <w:t>DE KRYTONITE CON</w:t>
      </w:r>
      <w:r>
        <w:rPr>
          <w:rFonts w:ascii="Akzidenz-Grotesk Std Med" w:hAnsi="Akzidenz-Grotesk Std Med"/>
          <w:spacing w:val="-24"/>
        </w:rPr>
        <w:t xml:space="preserve"> </w:t>
      </w:r>
      <w:r>
        <w:rPr>
          <w:rFonts w:ascii="Akzidenz-Grotesk Std Med" w:hAnsi="Akzidenz-Grotesk Std Med"/>
        </w:rPr>
        <w:t>ADHESIVO</w:t>
      </w:r>
    </w:p>
    <w:p w:rsidR="0006237D" w:rsidRDefault="00393ED5">
      <w:pPr>
        <w:pStyle w:val="ListParagraph"/>
        <w:numPr>
          <w:ilvl w:val="1"/>
          <w:numId w:val="4"/>
        </w:numPr>
        <w:tabs>
          <w:tab w:val="left" w:pos="2166"/>
        </w:tabs>
        <w:spacing w:before="77" w:line="247" w:lineRule="auto"/>
        <w:ind w:right="185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Seleccione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un</w:t>
      </w:r>
      <w:proofErr w:type="gramEnd"/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adhesivo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construcción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alta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calidad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sin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insolventes.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Aplique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tira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gruesa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adhesivo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 xml:space="preserve">la superficie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z w:val="18"/>
        </w:rPr>
        <w:t xml:space="preserve"> concreto donde se va a instalar el </w:t>
      </w:r>
      <w:r>
        <w:rPr>
          <w:rFonts w:ascii="Akzidenz-Grotesk Std Light" w:hAnsi="Akzidenz-Grotesk Std Light"/>
          <w:spacing w:val="-3"/>
          <w:sz w:val="18"/>
        </w:rPr>
        <w:t xml:space="preserve">Krytonite. </w:t>
      </w:r>
      <w:r>
        <w:rPr>
          <w:rFonts w:ascii="Akzidenz-Grotesk Std Light" w:hAnsi="Akzidenz-Grotesk Std Light"/>
          <w:sz w:val="18"/>
        </w:rPr>
        <w:t>Debe haber suficiente adhesivo para que cuando la tira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Krytonite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presione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dicho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adhesivo,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escurra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por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lados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no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deje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ningún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vacío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entre</w:t>
      </w:r>
      <w:r>
        <w:rPr>
          <w:rFonts w:ascii="Akzidenz-Grotesk Std Light" w:hAnsi="Akzidenz-Grotesk Std Light"/>
          <w:spacing w:val="-1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</w:p>
    <w:p w:rsidR="0006237D" w:rsidRDefault="00393ED5">
      <w:pPr>
        <w:pStyle w:val="BodyText"/>
        <w:spacing w:before="0" w:line="247" w:lineRule="auto"/>
        <w:ind w:left="2165" w:right="2029"/>
      </w:pPr>
      <w:proofErr w:type="gramStart"/>
      <w:r>
        <w:t>tira</w:t>
      </w:r>
      <w:proofErr w:type="gram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3"/>
        </w:rPr>
        <w:t>Krytonite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concreto.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cobertura</w:t>
      </w:r>
      <w:r>
        <w:rPr>
          <w:spacing w:val="-9"/>
        </w:rPr>
        <w:t xml:space="preserve"> </w:t>
      </w:r>
      <w:r>
        <w:t>típica</w:t>
      </w:r>
      <w:r>
        <w:rPr>
          <w:spacing w:val="-9"/>
        </w:rPr>
        <w:t xml:space="preserve"> </w:t>
      </w:r>
      <w:proofErr w:type="gramStart"/>
      <w:r>
        <w:t>del</w:t>
      </w:r>
      <w:proofErr w:type="gramEnd"/>
      <w:r>
        <w:rPr>
          <w:spacing w:val="-9"/>
        </w:rPr>
        <w:t xml:space="preserve"> </w:t>
      </w:r>
      <w:r>
        <w:t>adhesivo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(26</w:t>
      </w:r>
      <w:r>
        <w:rPr>
          <w:spacing w:val="-9"/>
        </w:rPr>
        <w:t xml:space="preserve"> </w:t>
      </w:r>
      <w:r>
        <w:t>pies)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tubo,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grosor</w:t>
      </w:r>
      <w:r>
        <w:rPr>
          <w:spacing w:val="-9"/>
        </w:rPr>
        <w:t xml:space="preserve"> </w:t>
      </w:r>
      <w:r>
        <w:t>de 6</w:t>
      </w:r>
      <w:r>
        <w:rPr>
          <w:spacing w:val="-13"/>
        </w:rPr>
        <w:t xml:space="preserve"> </w:t>
      </w:r>
      <w:r>
        <w:t>mm</w:t>
      </w:r>
      <w:r>
        <w:rPr>
          <w:spacing w:val="-13"/>
        </w:rPr>
        <w:t xml:space="preserve"> </w:t>
      </w:r>
      <w:r>
        <w:rPr>
          <w:spacing w:val="-4"/>
        </w:rPr>
        <w:t>(1/4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pulg.).</w:t>
      </w:r>
      <w:r>
        <w:rPr>
          <w:spacing w:val="-13"/>
        </w:rPr>
        <w:t xml:space="preserve"> </w:t>
      </w:r>
      <w:proofErr w:type="gramStart"/>
      <w:r>
        <w:t>Las</w:t>
      </w:r>
      <w:r>
        <w:rPr>
          <w:spacing w:val="-13"/>
        </w:rPr>
        <w:t xml:space="preserve"> </w:t>
      </w:r>
      <w:r>
        <w:t>superficies</w:t>
      </w:r>
      <w:r>
        <w:rPr>
          <w:spacing w:val="-13"/>
        </w:rPr>
        <w:t xml:space="preserve"> </w:t>
      </w:r>
      <w:r>
        <w:t>ásperas</w:t>
      </w:r>
      <w:r>
        <w:rPr>
          <w:spacing w:val="-13"/>
        </w:rPr>
        <w:t xml:space="preserve"> </w:t>
      </w:r>
      <w:r>
        <w:t>requerirán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adhesivo.</w:t>
      </w:r>
      <w:proofErr w:type="gramEnd"/>
    </w:p>
    <w:p w:rsidR="0006237D" w:rsidRDefault="00393ED5">
      <w:pPr>
        <w:pStyle w:val="ListParagraph"/>
        <w:numPr>
          <w:ilvl w:val="1"/>
          <w:numId w:val="4"/>
        </w:numPr>
        <w:tabs>
          <w:tab w:val="left" w:pos="2166"/>
        </w:tabs>
        <w:spacing w:before="64" w:line="247" w:lineRule="auto"/>
        <w:ind w:right="1288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/>
          <w:spacing w:val="-3"/>
          <w:sz w:val="18"/>
        </w:rPr>
        <w:t>Presione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inmediatamente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la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tira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pacing w:val="-3"/>
          <w:sz w:val="18"/>
        </w:rPr>
        <w:t>Krytonite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en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el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adhesivo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desenrollando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pacing w:val="-3"/>
          <w:sz w:val="18"/>
        </w:rPr>
        <w:t>dicha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tira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a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medida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que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avanza.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No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deje</w:t>
      </w:r>
      <w:r>
        <w:rPr>
          <w:rFonts w:ascii="Akzidenz-Grotesk Std Light"/>
          <w:spacing w:val="-10"/>
          <w:sz w:val="18"/>
        </w:rPr>
        <w:t xml:space="preserve"> </w:t>
      </w:r>
      <w:r>
        <w:rPr>
          <w:rFonts w:ascii="Akzidenz-Grotesk Std Light"/>
          <w:sz w:val="18"/>
        </w:rPr>
        <w:t>pasar tiempo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suficiente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para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que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el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adhesivo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forme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una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capa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pacing w:val="-4"/>
          <w:sz w:val="18"/>
        </w:rPr>
        <w:t>exterior.</w:t>
      </w:r>
    </w:p>
    <w:p w:rsidR="0006237D" w:rsidRDefault="00393ED5">
      <w:pPr>
        <w:pStyle w:val="ListParagraph"/>
        <w:numPr>
          <w:ilvl w:val="1"/>
          <w:numId w:val="4"/>
        </w:numPr>
        <w:tabs>
          <w:tab w:val="left" w:pos="2166"/>
        </w:tabs>
        <w:spacing w:before="64" w:line="247" w:lineRule="auto"/>
        <w:ind w:right="1679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Corte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longitud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adecuada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Krytonite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tijeras.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esquinas,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corte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ambas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tiras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ángulo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como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 ilustra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Instrucciones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aplicación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pacing w:val="-7"/>
          <w:sz w:val="18"/>
        </w:rPr>
        <w:t>4.15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-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Impermeabilización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juntas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construcción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(Método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tira de</w:t>
      </w:r>
      <w:r>
        <w:rPr>
          <w:rFonts w:ascii="Akzidenz-Grotesk Std Light" w:hAnsi="Akzidenz-Grotesk Std Light"/>
          <w:spacing w:val="-2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dilatación</w:t>
      </w:r>
      <w:r>
        <w:rPr>
          <w:rFonts w:ascii="Akzidenz-Grotesk Std Light" w:hAnsi="Akzidenz-Grotesk Std Light"/>
          <w:spacing w:val="-25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Swellstrip)</w:t>
      </w:r>
    </w:p>
    <w:p w:rsidR="0006237D" w:rsidRDefault="00393ED5">
      <w:pPr>
        <w:pStyle w:val="BodyText"/>
        <w:spacing w:line="247" w:lineRule="auto"/>
        <w:ind w:left="2165" w:right="1331" w:hanging="180"/>
      </w:pPr>
      <w:r>
        <w:t>4.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15"/>
        </w:rPr>
        <w:t xml:space="preserve"> </w:t>
      </w:r>
      <w:r>
        <w:t>instalaciones</w:t>
      </w:r>
      <w:r>
        <w:rPr>
          <w:spacing w:val="-15"/>
        </w:rPr>
        <w:t xml:space="preserve"> </w:t>
      </w:r>
      <w:r>
        <w:t>verticales,</w:t>
      </w:r>
      <w:r>
        <w:rPr>
          <w:spacing w:val="-15"/>
        </w:rPr>
        <w:t xml:space="preserve"> </w:t>
      </w:r>
      <w:r>
        <w:t>puede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necesario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añadan</w:t>
      </w:r>
      <w:r>
        <w:rPr>
          <w:spacing w:val="-15"/>
        </w:rPr>
        <w:t xml:space="preserve"> </w:t>
      </w:r>
      <w:r>
        <w:t>sujetadores</w:t>
      </w:r>
      <w:r>
        <w:rPr>
          <w:spacing w:val="-15"/>
        </w:rPr>
        <w:t xml:space="preserve"> </w:t>
      </w:r>
      <w:r>
        <w:t>mecánicos,</w:t>
      </w:r>
      <w:r>
        <w:rPr>
          <w:spacing w:val="-15"/>
        </w:rPr>
        <w:t xml:space="preserve"> </w:t>
      </w:r>
      <w:r>
        <w:t>tales</w:t>
      </w:r>
      <w:r>
        <w:rPr>
          <w:spacing w:val="-15"/>
        </w:rPr>
        <w:t xml:space="preserve"> </w:t>
      </w:r>
      <w:proofErr w:type="gramStart"/>
      <w:r>
        <w:t>como</w:t>
      </w:r>
      <w:proofErr w:type="gramEnd"/>
      <w:r>
        <w:rPr>
          <w:spacing w:val="-15"/>
        </w:rPr>
        <w:t xml:space="preserve"> </w:t>
      </w:r>
      <w:r>
        <w:t>clavos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tornillos, para</w:t>
      </w:r>
      <w:r>
        <w:rPr>
          <w:spacing w:val="-9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3"/>
        </w:rPr>
        <w:t>Krytonite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afloje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cuelgue.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información,</w:t>
      </w:r>
      <w:r>
        <w:rPr>
          <w:spacing w:val="-9"/>
        </w:rPr>
        <w:t xml:space="preserve"> </w:t>
      </w:r>
      <w:r>
        <w:t>consulte</w:t>
      </w:r>
      <w:r>
        <w:rPr>
          <w:spacing w:val="-9"/>
        </w:rPr>
        <w:t xml:space="preserve"> </w:t>
      </w:r>
      <w:proofErr w:type="gramStart"/>
      <w:r>
        <w:t>el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Paso</w:t>
      </w:r>
      <w:r>
        <w:rPr>
          <w:spacing w:val="-9"/>
        </w:rPr>
        <w:t xml:space="preserve"> </w:t>
      </w:r>
      <w:r>
        <w:rPr>
          <w:spacing w:val="-2"/>
        </w:rPr>
        <w:t>2B.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20"/>
          <w:szCs w:val="20"/>
        </w:rPr>
      </w:pPr>
    </w:p>
    <w:p w:rsidR="0006237D" w:rsidRDefault="0006237D">
      <w:pPr>
        <w:spacing w:before="7"/>
        <w:rPr>
          <w:rFonts w:ascii="Akzidenz-Grotesk Std Light" w:eastAsia="Akzidenz-Grotesk Std Light" w:hAnsi="Akzidenz-Grotesk Std Light" w:cs="Akzidenz-Grotesk Std Light"/>
          <w:sz w:val="19"/>
          <w:szCs w:val="19"/>
        </w:rPr>
      </w:pPr>
    </w:p>
    <w:p w:rsidR="0006237D" w:rsidRDefault="00393ED5">
      <w:pPr>
        <w:ind w:left="1417" w:right="1747"/>
        <w:rPr>
          <w:rFonts w:ascii="Akzidenz-Grotesk Std Bold" w:eastAsia="Akzidenz-Grotesk Std Bold" w:hAnsi="Akzidenz-Grotesk Std Bold" w:cs="Akzidenz-Grotesk Std Bold"/>
          <w:sz w:val="14"/>
          <w:szCs w:val="14"/>
        </w:rPr>
      </w:pPr>
      <w:r>
        <w:rPr>
          <w:rFonts w:ascii="Akzidenz-Grotesk Std Bold"/>
          <w:b/>
          <w:color w:val="696A6D"/>
          <w:spacing w:val="3"/>
          <w:sz w:val="14"/>
        </w:rPr>
        <w:t xml:space="preserve">Kryton </w:t>
      </w:r>
      <w:r>
        <w:rPr>
          <w:rFonts w:ascii="Akzidenz-Grotesk Std Bold"/>
          <w:b/>
          <w:color w:val="696A6D"/>
          <w:sz w:val="14"/>
        </w:rPr>
        <w:t>International</w:t>
      </w:r>
      <w:r>
        <w:rPr>
          <w:rFonts w:ascii="Akzidenz-Grotesk Std Bold"/>
          <w:b/>
          <w:color w:val="696A6D"/>
          <w:spacing w:val="17"/>
          <w:sz w:val="14"/>
        </w:rPr>
        <w:t xml:space="preserve"> </w:t>
      </w:r>
      <w:r>
        <w:rPr>
          <w:rFonts w:ascii="Akzidenz-Grotesk Std Bold"/>
          <w:b/>
          <w:color w:val="696A6D"/>
          <w:spacing w:val="2"/>
          <w:sz w:val="14"/>
        </w:rPr>
        <w:t>Inc.</w:t>
      </w:r>
    </w:p>
    <w:p w:rsidR="0006237D" w:rsidRDefault="00393ED5">
      <w:pPr>
        <w:tabs>
          <w:tab w:val="right" w:pos="11877"/>
        </w:tabs>
        <w:spacing w:before="5"/>
        <w:ind w:left="1391"/>
        <w:rPr>
          <w:rFonts w:ascii="Akzidenz-Grotesk Std Med" w:eastAsia="Akzidenz-Grotesk Std Med" w:hAnsi="Akzidenz-Grotesk Std Med" w:cs="Akzidenz-Grotesk Std Med"/>
          <w:sz w:val="18"/>
          <w:szCs w:val="18"/>
        </w:rPr>
      </w:pPr>
      <w:r>
        <w:rPr>
          <w:rFonts w:ascii="Akzidenz-Grotesk Std Light"/>
          <w:color w:val="696A6D"/>
          <w:sz w:val="14"/>
        </w:rPr>
        <w:t xml:space="preserve">1645 </w:t>
      </w:r>
      <w:r>
        <w:rPr>
          <w:rFonts w:ascii="Akzidenz-Grotesk Std Light"/>
          <w:color w:val="696A6D"/>
          <w:spacing w:val="3"/>
          <w:sz w:val="14"/>
        </w:rPr>
        <w:t xml:space="preserve">East </w:t>
      </w:r>
      <w:r>
        <w:rPr>
          <w:rFonts w:ascii="Akzidenz-Grotesk Std Light"/>
          <w:color w:val="696A6D"/>
          <w:sz w:val="14"/>
        </w:rPr>
        <w:t xml:space="preserve">Kent </w:t>
      </w:r>
      <w:r>
        <w:rPr>
          <w:rFonts w:ascii="Akzidenz-Grotesk Std Light"/>
          <w:color w:val="696A6D"/>
          <w:spacing w:val="2"/>
          <w:sz w:val="14"/>
        </w:rPr>
        <w:t xml:space="preserve">Avenue, Vancouver </w:t>
      </w:r>
      <w:r>
        <w:rPr>
          <w:rFonts w:ascii="Akzidenz-Grotesk Std Light"/>
          <w:color w:val="696A6D"/>
          <w:spacing w:val="3"/>
          <w:sz w:val="14"/>
        </w:rPr>
        <w:t xml:space="preserve">BC, </w:t>
      </w:r>
      <w:r>
        <w:rPr>
          <w:rFonts w:ascii="Akzidenz-Grotesk Std Light"/>
          <w:color w:val="696A6D"/>
          <w:spacing w:val="2"/>
          <w:sz w:val="14"/>
        </w:rPr>
        <w:t xml:space="preserve">Canada V5P </w:t>
      </w:r>
      <w:proofErr w:type="gramStart"/>
      <w:r>
        <w:rPr>
          <w:rFonts w:ascii="Akzidenz-Grotesk Std Light"/>
          <w:color w:val="696A6D"/>
          <w:spacing w:val="2"/>
          <w:sz w:val="14"/>
        </w:rPr>
        <w:t xml:space="preserve">2S8  </w:t>
      </w:r>
      <w:r>
        <w:rPr>
          <w:rFonts w:ascii="Akzidenz-Grotesk Std Light"/>
          <w:color w:val="696A6D"/>
          <w:sz w:val="14"/>
        </w:rPr>
        <w:t>|</w:t>
      </w:r>
      <w:proofErr w:type="gramEnd"/>
      <w:r>
        <w:rPr>
          <w:rFonts w:ascii="Akzidenz-Grotesk Std Light"/>
          <w:color w:val="696A6D"/>
          <w:sz w:val="14"/>
        </w:rPr>
        <w:t xml:space="preserve">  </w:t>
      </w:r>
      <w:r>
        <w:rPr>
          <w:rFonts w:ascii="Akzidenz-Grotesk Std Med"/>
          <w:color w:val="FFCF01"/>
          <w:spacing w:val="4"/>
          <w:sz w:val="14"/>
        </w:rPr>
        <w:t xml:space="preserve">TEL  </w:t>
      </w:r>
      <w:r>
        <w:rPr>
          <w:rFonts w:ascii="Akzidenz-Grotesk Std Light"/>
          <w:color w:val="696A6D"/>
          <w:spacing w:val="3"/>
          <w:sz w:val="14"/>
        </w:rPr>
        <w:t xml:space="preserve">1.604.324.8280  </w:t>
      </w:r>
      <w:r>
        <w:rPr>
          <w:rFonts w:ascii="Akzidenz-Grotesk Std Light"/>
          <w:color w:val="696A6D"/>
          <w:sz w:val="14"/>
        </w:rPr>
        <w:t xml:space="preserve">|  </w:t>
      </w:r>
      <w:r>
        <w:rPr>
          <w:rFonts w:ascii="Akzidenz-Grotesk Std Med"/>
          <w:color w:val="FFCF01"/>
          <w:spacing w:val="4"/>
          <w:sz w:val="14"/>
        </w:rPr>
        <w:t xml:space="preserve">FAX  </w:t>
      </w:r>
      <w:r>
        <w:rPr>
          <w:rFonts w:ascii="Akzidenz-Grotesk Std Light"/>
          <w:color w:val="696A6D"/>
          <w:spacing w:val="3"/>
          <w:sz w:val="14"/>
        </w:rPr>
        <w:t xml:space="preserve">1.604.324.8899  </w:t>
      </w:r>
      <w:r>
        <w:rPr>
          <w:rFonts w:ascii="Akzidenz-Grotesk Std Light"/>
          <w:color w:val="696A6D"/>
          <w:sz w:val="14"/>
        </w:rPr>
        <w:t xml:space="preserve">| </w:t>
      </w:r>
      <w:r>
        <w:rPr>
          <w:rFonts w:ascii="Akzidenz-Grotesk Std Light"/>
          <w:color w:val="696A6D"/>
          <w:spacing w:val="4"/>
          <w:sz w:val="14"/>
        </w:rPr>
        <w:t xml:space="preserve"> </w:t>
      </w:r>
      <w:r>
        <w:rPr>
          <w:rFonts w:ascii="Akzidenz-Grotesk Std Med"/>
          <w:color w:val="FFCF01"/>
          <w:spacing w:val="5"/>
          <w:sz w:val="14"/>
        </w:rPr>
        <w:t>WEB</w:t>
      </w:r>
      <w:r>
        <w:rPr>
          <w:rFonts w:ascii="Akzidenz-Grotesk Std Med"/>
          <w:color w:val="FFCF01"/>
          <w:spacing w:val="42"/>
          <w:sz w:val="14"/>
        </w:rPr>
        <w:t xml:space="preserve"> </w:t>
      </w:r>
      <w:r>
        <w:rPr>
          <w:rFonts w:ascii="Akzidenz-Grotesk Std Light"/>
          <w:color w:val="696A6D"/>
          <w:spacing w:val="4"/>
          <w:sz w:val="14"/>
        </w:rPr>
        <w:t>kryton.com</w:t>
      </w:r>
      <w:r>
        <w:rPr>
          <w:rFonts w:ascii="Akzidenz-Grotesk Std Med"/>
          <w:spacing w:val="4"/>
          <w:position w:val="-9"/>
          <w:sz w:val="18"/>
        </w:rPr>
        <w:tab/>
      </w:r>
      <w:r>
        <w:rPr>
          <w:rFonts w:ascii="Akzidenz-Grotesk Std Med"/>
          <w:spacing w:val="-13"/>
          <w:position w:val="-9"/>
          <w:sz w:val="18"/>
        </w:rPr>
        <w:t>19</w:t>
      </w:r>
    </w:p>
    <w:p w:rsidR="0006237D" w:rsidRDefault="0006237D">
      <w:pPr>
        <w:rPr>
          <w:rFonts w:ascii="Akzidenz-Grotesk Std Med" w:eastAsia="Akzidenz-Grotesk Std Med" w:hAnsi="Akzidenz-Grotesk Std Med" w:cs="Akzidenz-Grotesk Std Med"/>
          <w:sz w:val="18"/>
          <w:szCs w:val="18"/>
        </w:rPr>
        <w:sectPr w:rsidR="0006237D">
          <w:pgSz w:w="12240" w:h="15840"/>
          <w:pgMar w:top="1980" w:right="0" w:bottom="500" w:left="0" w:header="360" w:footer="311" w:gutter="0"/>
          <w:cols w:space="720"/>
        </w:sectPr>
      </w:pPr>
    </w:p>
    <w:p w:rsidR="0006237D" w:rsidRDefault="0006237D">
      <w:pPr>
        <w:rPr>
          <w:rFonts w:ascii="Akzidenz-Grotesk Std Med" w:eastAsia="Akzidenz-Grotesk Std Med" w:hAnsi="Akzidenz-Grotesk Std Med" w:cs="Akzidenz-Grotesk Std Med"/>
          <w:sz w:val="18"/>
          <w:szCs w:val="18"/>
        </w:rPr>
      </w:pPr>
    </w:p>
    <w:p w:rsidR="0006237D" w:rsidRDefault="0006237D">
      <w:pPr>
        <w:rPr>
          <w:rFonts w:ascii="Akzidenz-Grotesk Std Med" w:eastAsia="Akzidenz-Grotesk Std Med" w:hAnsi="Akzidenz-Grotesk Std Med" w:cs="Akzidenz-Grotesk Std Med"/>
          <w:sz w:val="18"/>
          <w:szCs w:val="18"/>
        </w:rPr>
      </w:pPr>
    </w:p>
    <w:p w:rsidR="0006237D" w:rsidRDefault="0006237D">
      <w:pPr>
        <w:rPr>
          <w:rFonts w:ascii="Akzidenz-Grotesk Std Med" w:eastAsia="Akzidenz-Grotesk Std Med" w:hAnsi="Akzidenz-Grotesk Std Med" w:cs="Akzidenz-Grotesk Std Med"/>
          <w:sz w:val="18"/>
          <w:szCs w:val="18"/>
        </w:rPr>
      </w:pPr>
    </w:p>
    <w:p w:rsidR="0006237D" w:rsidRDefault="0006237D">
      <w:pPr>
        <w:spacing w:before="5"/>
        <w:rPr>
          <w:rFonts w:ascii="Akzidenz-Grotesk Std Med" w:eastAsia="Akzidenz-Grotesk Std Med" w:hAnsi="Akzidenz-Grotesk Std Med" w:cs="Akzidenz-Grotesk Std Med"/>
          <w:sz w:val="17"/>
          <w:szCs w:val="17"/>
        </w:rPr>
      </w:pPr>
    </w:p>
    <w:p w:rsidR="0006237D" w:rsidRDefault="00393ED5">
      <w:pPr>
        <w:pStyle w:val="ListParagraph"/>
        <w:numPr>
          <w:ilvl w:val="0"/>
          <w:numId w:val="3"/>
        </w:numPr>
        <w:tabs>
          <w:tab w:val="left" w:pos="2175"/>
        </w:tabs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adhesivo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método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preferido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aplicaciones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estén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alrededor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tuberías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otros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sitios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</w:p>
    <w:p w:rsidR="0006237D" w:rsidRDefault="00393ED5">
      <w:pPr>
        <w:pStyle w:val="BodyText"/>
        <w:spacing w:before="7"/>
        <w:ind w:right="1747"/>
        <w:rPr>
          <w:rFonts w:cs="Akzidenz-Grotesk Std Light"/>
        </w:rPr>
      </w:pPr>
      <w:proofErr w:type="gramStart"/>
      <w:r>
        <w:rPr>
          <w:spacing w:val="-2"/>
        </w:rPr>
        <w:t>penetración</w:t>
      </w:r>
      <w:proofErr w:type="gramEnd"/>
      <w:r>
        <w:rPr>
          <w:spacing w:val="-2"/>
        </w:rPr>
        <w:t>.</w:t>
      </w:r>
    </w:p>
    <w:p w:rsidR="0006237D" w:rsidRDefault="00393ED5">
      <w:pPr>
        <w:pStyle w:val="ListParagraph"/>
        <w:numPr>
          <w:ilvl w:val="0"/>
          <w:numId w:val="3"/>
        </w:numPr>
        <w:tabs>
          <w:tab w:val="left" w:pos="2175"/>
        </w:tabs>
        <w:spacing w:before="71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/>
          <w:sz w:val="18"/>
        </w:rPr>
        <w:t>Deje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que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el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adhesivo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se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seque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antes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vaciar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el</w:t>
      </w:r>
      <w:r>
        <w:rPr>
          <w:rFonts w:ascii="Akzidenz-Grotesk Std Light"/>
          <w:spacing w:val="-12"/>
          <w:sz w:val="18"/>
        </w:rPr>
        <w:t xml:space="preserve"> </w:t>
      </w:r>
      <w:r>
        <w:rPr>
          <w:rFonts w:ascii="Akzidenz-Grotesk Std Light"/>
          <w:sz w:val="18"/>
        </w:rPr>
        <w:t>concreto.</w:t>
      </w:r>
    </w:p>
    <w:p w:rsidR="0006237D" w:rsidRDefault="0006237D">
      <w:pPr>
        <w:spacing w:before="3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</w:p>
    <w:p w:rsidR="0006237D" w:rsidRDefault="00393ED5">
      <w:pPr>
        <w:pStyle w:val="BodyText"/>
        <w:spacing w:before="0"/>
        <w:ind w:left="1814" w:right="1747"/>
        <w:rPr>
          <w:rFonts w:ascii="Akzidenz-Grotesk Std Med" w:eastAsia="Akzidenz-Grotesk Std Med" w:hAnsi="Akzidenz-Grotesk Std Med" w:cs="Akzidenz-Grotesk Std Med"/>
        </w:rPr>
      </w:pPr>
      <w:r>
        <w:rPr>
          <w:rFonts w:ascii="Akzidenz-Grotesk Std Med"/>
          <w:spacing w:val="-5"/>
        </w:rPr>
        <w:t xml:space="preserve">PASO </w:t>
      </w:r>
      <w:r>
        <w:rPr>
          <w:rFonts w:ascii="Akzidenz-Grotesk Std Med"/>
        </w:rPr>
        <w:t xml:space="preserve">3: APLIQUE </w:t>
      </w:r>
      <w:r>
        <w:rPr>
          <w:rFonts w:ascii="Akzidenz-Grotesk Std Med"/>
          <w:spacing w:val="2"/>
        </w:rPr>
        <w:t xml:space="preserve">EL </w:t>
      </w:r>
      <w:r>
        <w:rPr>
          <w:rFonts w:ascii="Akzidenz-Grotesk Std Med"/>
          <w:spacing w:val="-4"/>
        </w:rPr>
        <w:t xml:space="preserve">TRATAMIENTO </w:t>
      </w:r>
      <w:r>
        <w:rPr>
          <w:rFonts w:ascii="Akzidenz-Grotesk Std Med"/>
        </w:rPr>
        <w:t xml:space="preserve">DE </w:t>
      </w:r>
      <w:r>
        <w:rPr>
          <w:rFonts w:ascii="Akzidenz-Grotesk Std Med"/>
          <w:spacing w:val="-4"/>
        </w:rPr>
        <w:t>KRYSTOL</w:t>
      </w:r>
      <w:r>
        <w:rPr>
          <w:rFonts w:ascii="Akzidenz-Grotesk Std Med"/>
          <w:spacing w:val="-16"/>
        </w:rPr>
        <w:t xml:space="preserve"> </w:t>
      </w:r>
      <w:r>
        <w:rPr>
          <w:rFonts w:ascii="Akzidenz-Grotesk Std Med"/>
          <w:spacing w:val="-4"/>
        </w:rPr>
        <w:t>WATERSTOP</w:t>
      </w:r>
    </w:p>
    <w:p w:rsidR="0006237D" w:rsidRDefault="00393ED5">
      <w:pPr>
        <w:pStyle w:val="ListParagraph"/>
        <w:numPr>
          <w:ilvl w:val="0"/>
          <w:numId w:val="2"/>
        </w:numPr>
        <w:tabs>
          <w:tab w:val="left" w:pos="2175"/>
        </w:tabs>
        <w:spacing w:before="77" w:line="247" w:lineRule="auto"/>
        <w:ind w:right="1356"/>
        <w:jc w:val="both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pacing w:val="-3"/>
          <w:sz w:val="18"/>
        </w:rPr>
        <w:t>Para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impermeabilización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rinda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mejor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largo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plazo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proteja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barras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refuerzo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exteriores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contra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corrosión, se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incorporar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tecnología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cristalina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aplicando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tratamiento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contención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agua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Krystol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Waterstop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lugar donde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encuentra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pacing w:val="-2"/>
          <w:sz w:val="18"/>
        </w:rPr>
        <w:t>junta.</w:t>
      </w:r>
    </w:p>
    <w:p w:rsidR="0006237D" w:rsidRDefault="00393ED5">
      <w:pPr>
        <w:pStyle w:val="ListParagraph"/>
        <w:numPr>
          <w:ilvl w:val="0"/>
          <w:numId w:val="2"/>
        </w:numPr>
        <w:tabs>
          <w:tab w:val="left" w:pos="2175"/>
        </w:tabs>
        <w:spacing w:before="64" w:line="247" w:lineRule="auto"/>
        <w:ind w:right="1423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Siga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cuidadosamente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instrucciones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etiqueta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producto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tratamiento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Krystol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Waterstop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 xml:space="preserve">mezclarlo y aplicarlo al concreto a ambos lados de la tira </w:t>
      </w:r>
      <w:r>
        <w:rPr>
          <w:rFonts w:ascii="Akzidenz-Grotesk Std Light" w:hAnsi="Akzidenz-Grotesk Std Light"/>
          <w:spacing w:val="-3"/>
          <w:sz w:val="18"/>
        </w:rPr>
        <w:t xml:space="preserve">Krytonite, </w:t>
      </w:r>
      <w:r>
        <w:rPr>
          <w:rFonts w:ascii="Akzidenz-Grotesk Std Light" w:hAnsi="Akzidenz-Grotesk Std Light"/>
          <w:sz w:val="18"/>
        </w:rPr>
        <w:t xml:space="preserve">pero no lo aplique sobre la tira </w:t>
      </w:r>
      <w:r>
        <w:rPr>
          <w:rFonts w:ascii="Akzidenz-Grotesk Std Light" w:hAnsi="Akzidenz-Grotesk Std Light"/>
          <w:spacing w:val="-3"/>
          <w:sz w:val="18"/>
        </w:rPr>
        <w:t xml:space="preserve">Krytonite. </w:t>
      </w:r>
      <w:r>
        <w:rPr>
          <w:rFonts w:ascii="Akzidenz-Grotesk Std Light" w:hAnsi="Akzidenz-Grotesk Std Light"/>
          <w:sz w:val="18"/>
        </w:rPr>
        <w:t xml:space="preserve">El tratamiento de </w:t>
      </w:r>
      <w:r>
        <w:rPr>
          <w:rFonts w:ascii="Akzidenz-Grotesk Std Light" w:hAnsi="Akzidenz-Grotesk Std Light"/>
          <w:spacing w:val="-3"/>
          <w:sz w:val="18"/>
        </w:rPr>
        <w:t>Krystol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Waterstop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extender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por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menos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hasta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borde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lugar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donde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está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8"/>
          <w:sz w:val="18"/>
        </w:rPr>
        <w:t xml:space="preserve"> </w:t>
      </w:r>
      <w:r>
        <w:rPr>
          <w:rFonts w:ascii="Akzidenz-Grotesk Std Light" w:hAnsi="Akzidenz-Grotesk Std Light"/>
          <w:spacing w:val="-2"/>
          <w:sz w:val="18"/>
        </w:rPr>
        <w:t>junta.</w:t>
      </w:r>
    </w:p>
    <w:p w:rsidR="0006237D" w:rsidRDefault="00393ED5">
      <w:pPr>
        <w:pStyle w:val="ListParagraph"/>
        <w:numPr>
          <w:ilvl w:val="0"/>
          <w:numId w:val="2"/>
        </w:numPr>
        <w:tabs>
          <w:tab w:val="left" w:pos="2175"/>
        </w:tabs>
        <w:spacing w:before="64" w:line="247" w:lineRule="auto"/>
        <w:ind w:right="1339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pacing w:val="-7"/>
          <w:sz w:val="18"/>
        </w:rPr>
        <w:t xml:space="preserve">Tenga </w:t>
      </w:r>
      <w:r>
        <w:rPr>
          <w:rFonts w:ascii="Akzidenz-Grotesk Std Light" w:hAnsi="Akzidenz-Grotesk Std Light"/>
          <w:sz w:val="18"/>
        </w:rPr>
        <w:t xml:space="preserve">en cuenta que alternativamente puede aplicar primero el tratamiento de </w:t>
      </w:r>
      <w:r>
        <w:rPr>
          <w:rFonts w:ascii="Akzidenz-Grotesk Std Light" w:hAnsi="Akzidenz-Grotesk Std Light"/>
          <w:spacing w:val="-3"/>
          <w:sz w:val="18"/>
        </w:rPr>
        <w:t xml:space="preserve">Krystol Waterstop </w:t>
      </w:r>
      <w:r>
        <w:rPr>
          <w:rFonts w:ascii="Akzidenz-Grotesk Std Light" w:hAnsi="Akzidenz-Grotesk Std Light"/>
          <w:sz w:val="18"/>
        </w:rPr>
        <w:t xml:space="preserve">y esperar hasta </w:t>
      </w:r>
      <w:proofErr w:type="gramStart"/>
      <w:r>
        <w:rPr>
          <w:rFonts w:ascii="Akzidenz-Grotesk Std Light" w:hAnsi="Akzidenz-Grotesk Std Light"/>
          <w:sz w:val="18"/>
        </w:rPr>
        <w:t>un</w:t>
      </w:r>
      <w:proofErr w:type="gramEnd"/>
      <w:r>
        <w:rPr>
          <w:rFonts w:ascii="Akzidenz-Grotesk Std Light" w:hAnsi="Akzidenz-Grotesk Std Light"/>
          <w:sz w:val="18"/>
        </w:rPr>
        <w:t xml:space="preserve"> momento más cercano al vertido del concreto para aplicar</w:t>
      </w:r>
      <w:r>
        <w:rPr>
          <w:rFonts w:ascii="Akzidenz-Grotesk Std Light" w:hAnsi="Akzidenz-Grotesk Std Light"/>
          <w:sz w:val="18"/>
        </w:rPr>
        <w:t xml:space="preserve"> el </w:t>
      </w:r>
      <w:r>
        <w:rPr>
          <w:rFonts w:ascii="Akzidenz-Grotesk Std Light" w:hAnsi="Akzidenz-Grotesk Std Light"/>
          <w:spacing w:val="-3"/>
          <w:sz w:val="18"/>
        </w:rPr>
        <w:t xml:space="preserve">Krytonite. </w:t>
      </w:r>
      <w:r>
        <w:rPr>
          <w:rFonts w:ascii="Akzidenz-Grotesk Std Light" w:hAnsi="Akzidenz-Grotesk Std Light"/>
          <w:sz w:val="18"/>
        </w:rPr>
        <w:t xml:space="preserve">En </w:t>
      </w:r>
      <w:proofErr w:type="gramStart"/>
      <w:r>
        <w:rPr>
          <w:rFonts w:ascii="Akzidenz-Grotesk Std Light" w:hAnsi="Akzidenz-Grotesk Std Light"/>
          <w:sz w:val="18"/>
        </w:rPr>
        <w:t>este</w:t>
      </w:r>
      <w:proofErr w:type="gramEnd"/>
      <w:r>
        <w:rPr>
          <w:rFonts w:ascii="Akzidenz-Grotesk Std Light" w:hAnsi="Akzidenz-Grotesk Std Light"/>
          <w:sz w:val="18"/>
        </w:rPr>
        <w:t xml:space="preserve"> caso, se aplicará el </w:t>
      </w:r>
      <w:r>
        <w:rPr>
          <w:rFonts w:ascii="Akzidenz-Grotesk Std Light" w:hAnsi="Akzidenz-Grotesk Std Light"/>
          <w:spacing w:val="-3"/>
          <w:sz w:val="18"/>
        </w:rPr>
        <w:t xml:space="preserve">Krytonite </w:t>
      </w:r>
      <w:r>
        <w:rPr>
          <w:rFonts w:ascii="Akzidenz-Grotesk Std Light" w:hAnsi="Akzidenz-Grotesk Std Light"/>
          <w:sz w:val="18"/>
        </w:rPr>
        <w:t>sobre el tratamiento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Krystol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Waterstop,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por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verificar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tratamiento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esté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seco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sin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polvo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ni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materiales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sueltos.</w:t>
      </w:r>
    </w:p>
    <w:p w:rsidR="0006237D" w:rsidRDefault="0006237D">
      <w:pPr>
        <w:spacing w:before="9"/>
        <w:rPr>
          <w:rFonts w:ascii="Akzidenz-Grotesk Std Light" w:eastAsia="Akzidenz-Grotesk Std Light" w:hAnsi="Akzidenz-Grotesk Std Light" w:cs="Akzidenz-Grotesk Std Light"/>
          <w:sz w:val="17"/>
          <w:szCs w:val="17"/>
        </w:rPr>
      </w:pPr>
    </w:p>
    <w:p w:rsidR="0006237D" w:rsidRDefault="00393ED5">
      <w:pPr>
        <w:pStyle w:val="BodyText"/>
        <w:spacing w:before="0"/>
        <w:ind w:left="1814" w:right="1747"/>
        <w:rPr>
          <w:rFonts w:ascii="Akzidenz-Grotesk Std Med" w:eastAsia="Akzidenz-Grotesk Std Med" w:hAnsi="Akzidenz-Grotesk Std Med" w:cs="Akzidenz-Grotesk Std Med"/>
        </w:rPr>
      </w:pPr>
      <w:r>
        <w:rPr>
          <w:rFonts w:ascii="Akzidenz-Grotesk Std Med" w:hAnsi="Akzidenz-Grotesk Std Med"/>
          <w:spacing w:val="-5"/>
        </w:rPr>
        <w:t>PASO</w:t>
      </w:r>
      <w:r>
        <w:rPr>
          <w:rFonts w:ascii="Akzidenz-Grotesk Std Med" w:hAnsi="Akzidenz-Grotesk Std Med"/>
          <w:spacing w:val="-8"/>
        </w:rPr>
        <w:t xml:space="preserve"> </w:t>
      </w:r>
      <w:r>
        <w:rPr>
          <w:rFonts w:ascii="Akzidenz-Grotesk Std Med" w:hAnsi="Akzidenz-Grotesk Std Med"/>
        </w:rPr>
        <w:t>4:</w:t>
      </w:r>
      <w:r>
        <w:rPr>
          <w:rFonts w:ascii="Akzidenz-Grotesk Std Med" w:hAnsi="Akzidenz-Grotesk Std Med"/>
          <w:spacing w:val="-8"/>
        </w:rPr>
        <w:t xml:space="preserve"> </w:t>
      </w:r>
      <w:r>
        <w:rPr>
          <w:rFonts w:ascii="Akzidenz-Grotesk Std Med" w:hAnsi="Akzidenz-Grotesk Std Med"/>
        </w:rPr>
        <w:t>VERTIDO</w:t>
      </w:r>
      <w:r>
        <w:rPr>
          <w:rFonts w:ascii="Akzidenz-Grotesk Std Med" w:hAnsi="Akzidenz-Grotesk Std Med"/>
          <w:spacing w:val="-8"/>
        </w:rPr>
        <w:t xml:space="preserve"> </w:t>
      </w:r>
      <w:r>
        <w:rPr>
          <w:rFonts w:ascii="Akzidenz-Grotesk Std Med" w:hAnsi="Akzidenz-Grotesk Std Med"/>
        </w:rPr>
        <w:t>Y</w:t>
      </w:r>
      <w:r>
        <w:rPr>
          <w:rFonts w:ascii="Akzidenz-Grotesk Std Med" w:hAnsi="Akzidenz-Grotesk Std Med"/>
          <w:spacing w:val="-8"/>
        </w:rPr>
        <w:t xml:space="preserve"> </w:t>
      </w:r>
      <w:r>
        <w:rPr>
          <w:rFonts w:ascii="Akzidenz-Grotesk Std Med" w:hAnsi="Akzidenz-Grotesk Std Med"/>
        </w:rPr>
        <w:t>CONSOLIDACIÓN</w:t>
      </w:r>
      <w:r>
        <w:rPr>
          <w:rFonts w:ascii="Akzidenz-Grotesk Std Med" w:hAnsi="Akzidenz-Grotesk Std Med"/>
          <w:spacing w:val="-8"/>
        </w:rPr>
        <w:t xml:space="preserve"> </w:t>
      </w:r>
      <w:r>
        <w:rPr>
          <w:rFonts w:ascii="Akzidenz-Grotesk Std Med" w:hAnsi="Akzidenz-Grotesk Std Med"/>
        </w:rPr>
        <w:t>DEL</w:t>
      </w:r>
      <w:r>
        <w:rPr>
          <w:rFonts w:ascii="Akzidenz-Grotesk Std Med" w:hAnsi="Akzidenz-Grotesk Std Med"/>
          <w:spacing w:val="-8"/>
        </w:rPr>
        <w:t xml:space="preserve"> </w:t>
      </w:r>
      <w:r>
        <w:rPr>
          <w:rFonts w:ascii="Akzidenz-Grotesk Std Med" w:hAnsi="Akzidenz-Grotesk Std Med"/>
        </w:rPr>
        <w:t>CONCRETO</w:t>
      </w:r>
    </w:p>
    <w:p w:rsidR="0006237D" w:rsidRDefault="00393ED5">
      <w:pPr>
        <w:pStyle w:val="ListParagraph"/>
        <w:numPr>
          <w:ilvl w:val="0"/>
          <w:numId w:val="1"/>
        </w:numPr>
        <w:tabs>
          <w:tab w:val="left" w:pos="2175"/>
        </w:tabs>
        <w:spacing w:before="77" w:line="247" w:lineRule="auto"/>
        <w:ind w:right="1365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pacing w:val="-3"/>
          <w:sz w:val="18"/>
        </w:rPr>
        <w:t xml:space="preserve">Vierta </w:t>
      </w:r>
      <w:r>
        <w:rPr>
          <w:rFonts w:ascii="Akzidenz-Grotesk Std Light" w:hAnsi="Akzidenz-Grotesk Std Light"/>
          <w:sz w:val="18"/>
        </w:rPr>
        <w:t xml:space="preserve">el concreto directamente sobre el </w:t>
      </w:r>
      <w:r>
        <w:rPr>
          <w:rFonts w:ascii="Akzidenz-Grotesk Std Light" w:hAnsi="Akzidenz-Grotesk Std Light"/>
          <w:spacing w:val="-3"/>
          <w:sz w:val="18"/>
        </w:rPr>
        <w:t xml:space="preserve">Krytonite </w:t>
      </w:r>
      <w:r>
        <w:rPr>
          <w:rFonts w:ascii="Akzidenz-Grotesk Std Light" w:hAnsi="Akzidenz-Grotesk Std Light"/>
          <w:sz w:val="18"/>
        </w:rPr>
        <w:t xml:space="preserve">siguiendo las buenas prácticas de colocación. </w:t>
      </w:r>
      <w:r>
        <w:rPr>
          <w:rFonts w:ascii="Akzidenz-Grotesk Std Light" w:hAnsi="Akzidenz-Grotesk Std Light"/>
          <w:spacing w:val="-7"/>
          <w:sz w:val="18"/>
        </w:rPr>
        <w:t xml:space="preserve">Tenga </w:t>
      </w:r>
      <w:r>
        <w:rPr>
          <w:rFonts w:ascii="Akzidenz-Grotesk Std Light" w:hAnsi="Akzidenz-Grotesk Std Light"/>
          <w:sz w:val="18"/>
        </w:rPr>
        <w:t>cuidado de no quitar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Krytonite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instalado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al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colocar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concreto.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vierta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concreto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desde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gran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altura.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Si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colocación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por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 método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concreto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proyectado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(shotcrete),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evite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dirigirlo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un</w:t>
      </w:r>
      <w:proofErr w:type="gramEnd"/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Krytonite.</w:t>
      </w:r>
    </w:p>
    <w:p w:rsidR="0006237D" w:rsidRDefault="00393ED5">
      <w:pPr>
        <w:pStyle w:val="ListParagraph"/>
        <w:numPr>
          <w:ilvl w:val="0"/>
          <w:numId w:val="1"/>
        </w:numPr>
        <w:tabs>
          <w:tab w:val="left" w:pos="2175"/>
        </w:tabs>
        <w:spacing w:before="64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buena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consolidación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concreto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clave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éxito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aplicación.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Realice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proceso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vibración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todas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2"/>
          <w:sz w:val="18"/>
        </w:rPr>
        <w:t>las</w:t>
      </w:r>
    </w:p>
    <w:p w:rsidR="0006237D" w:rsidRDefault="00393ED5">
      <w:pPr>
        <w:pStyle w:val="BodyText"/>
        <w:spacing w:before="7"/>
        <w:ind w:right="1747"/>
      </w:pPr>
      <w:proofErr w:type="gramStart"/>
      <w:r>
        <w:t>juntas</w:t>
      </w:r>
      <w:proofErr w:type="gram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construcción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indica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Directriz</w:t>
      </w:r>
      <w:r>
        <w:rPr>
          <w:spacing w:val="-14"/>
        </w:rPr>
        <w:t xml:space="preserve"> </w:t>
      </w:r>
      <w:r>
        <w:t>ACI</w:t>
      </w:r>
      <w:r>
        <w:rPr>
          <w:spacing w:val="-14"/>
        </w:rPr>
        <w:t xml:space="preserve"> </w:t>
      </w:r>
      <w:r>
        <w:t>309R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t>Concrete</w:t>
      </w:r>
      <w:r>
        <w:rPr>
          <w:spacing w:val="-14"/>
        </w:rPr>
        <w:t xml:space="preserve"> </w:t>
      </w:r>
      <w:r>
        <w:t>Institute:</w:t>
      </w:r>
      <w:r>
        <w:rPr>
          <w:spacing w:val="-14"/>
        </w:rPr>
        <w:t xml:space="preserve"> </w:t>
      </w:r>
      <w:r>
        <w:t>Guía</w:t>
      </w:r>
    </w:p>
    <w:p w:rsidR="0006237D" w:rsidRDefault="00393ED5">
      <w:pPr>
        <w:pStyle w:val="BodyText"/>
        <w:spacing w:before="7"/>
        <w:ind w:right="1331"/>
      </w:pPr>
      <w:proofErr w:type="gramStart"/>
      <w:r>
        <w:t>para</w:t>
      </w:r>
      <w:proofErr w:type="gramEnd"/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consolidación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concreto.</w:t>
      </w:r>
      <w:r>
        <w:rPr>
          <w:spacing w:val="-12"/>
        </w:rPr>
        <w:t xml:space="preserve"> </w:t>
      </w:r>
      <w:r>
        <w:rPr>
          <w:spacing w:val="-3"/>
        </w:rPr>
        <w:t>Verifique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equipo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vibración</w:t>
      </w:r>
      <w:r>
        <w:rPr>
          <w:spacing w:val="-12"/>
        </w:rPr>
        <w:t xml:space="preserve"> </w:t>
      </w:r>
      <w:r>
        <w:t>pueda</w:t>
      </w:r>
      <w:r>
        <w:rPr>
          <w:spacing w:val="-12"/>
        </w:rPr>
        <w:t xml:space="preserve"> </w:t>
      </w:r>
      <w:r>
        <w:t>llegar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fondo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formas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concreto</w:t>
      </w:r>
    </w:p>
    <w:p w:rsidR="0006237D" w:rsidRDefault="00393ED5">
      <w:pPr>
        <w:pStyle w:val="BodyText"/>
        <w:spacing w:before="7"/>
        <w:ind w:right="1747"/>
        <w:rPr>
          <w:rFonts w:cs="Akzidenz-Grotesk Std Light"/>
        </w:rPr>
      </w:pPr>
      <w:proofErr w:type="gramStart"/>
      <w:r>
        <w:t>para</w:t>
      </w:r>
      <w:proofErr w:type="gramEnd"/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consolide</w:t>
      </w:r>
      <w:r>
        <w:rPr>
          <w:spacing w:val="-10"/>
        </w:rPr>
        <w:t xml:space="preserve"> </w:t>
      </w:r>
      <w:r>
        <w:t>plenamente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juntas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losa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2"/>
        </w:rPr>
        <w:t>pared.</w:t>
      </w:r>
    </w:p>
    <w:p w:rsidR="0006237D" w:rsidRDefault="00393ED5">
      <w:pPr>
        <w:pStyle w:val="ListParagraph"/>
        <w:numPr>
          <w:ilvl w:val="0"/>
          <w:numId w:val="1"/>
        </w:numPr>
        <w:tabs>
          <w:tab w:val="left" w:pos="2175"/>
        </w:tabs>
        <w:spacing w:before="71" w:line="247" w:lineRule="auto"/>
        <w:ind w:right="1657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fin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evitar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un</w:t>
      </w:r>
      <w:proofErr w:type="gramEnd"/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agrietamiento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contracción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durante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sacado,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cure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humedad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concreto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aplique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 compuesto de curado como lo indica la Directriz ACI 308R del American Concrete Institute (ACI): Guía para el curado</w:t>
      </w:r>
      <w:r>
        <w:rPr>
          <w:rFonts w:ascii="Akzidenz-Grotesk Std Light" w:hAnsi="Akzidenz-Grotesk Std Light"/>
          <w:spacing w:val="-2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20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concreto.</w:t>
      </w:r>
    </w:p>
    <w:p w:rsidR="0006237D" w:rsidRDefault="00393ED5">
      <w:pPr>
        <w:pStyle w:val="BodyText"/>
        <w:ind w:left="1994" w:right="1747"/>
        <w:rPr>
          <w:rFonts w:cs="Akzidenz-Grotesk Std Light"/>
        </w:rPr>
      </w:pPr>
      <w:r>
        <w:t>4.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concreto</w:t>
      </w:r>
      <w:r>
        <w:rPr>
          <w:spacing w:val="-13"/>
        </w:rPr>
        <w:t xml:space="preserve"> </w:t>
      </w:r>
      <w:r>
        <w:t>proyectado</w:t>
      </w:r>
      <w:r>
        <w:rPr>
          <w:spacing w:val="-13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realizado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operadores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boquillas</w:t>
      </w:r>
      <w:r>
        <w:rPr>
          <w:spacing w:val="-13"/>
        </w:rPr>
        <w:t xml:space="preserve"> </w:t>
      </w:r>
      <w:r>
        <w:t>certificados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ACI</w:t>
      </w:r>
      <w:r>
        <w:rPr>
          <w:spacing w:val="-13"/>
        </w:rPr>
        <w:t xml:space="preserve"> </w:t>
      </w:r>
      <w:r>
        <w:t>s</w:t>
      </w:r>
      <w:r>
        <w:t>iguiendo</w:t>
      </w:r>
      <w:r>
        <w:rPr>
          <w:spacing w:val="-13"/>
        </w:rPr>
        <w:t xml:space="preserve"> </w:t>
      </w:r>
      <w:r>
        <w:rPr>
          <w:spacing w:val="-2"/>
        </w:rPr>
        <w:t>los</w:t>
      </w:r>
    </w:p>
    <w:p w:rsidR="0006237D" w:rsidRDefault="00393ED5">
      <w:pPr>
        <w:pStyle w:val="BodyText"/>
        <w:spacing w:before="7"/>
        <w:ind w:right="1747"/>
      </w:pPr>
      <w:proofErr w:type="gramStart"/>
      <w:r>
        <w:t>procedimientos</w:t>
      </w:r>
      <w:proofErr w:type="gram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Directriz</w:t>
      </w:r>
      <w:r>
        <w:rPr>
          <w:spacing w:val="-16"/>
        </w:rPr>
        <w:t xml:space="preserve"> </w:t>
      </w:r>
      <w:r>
        <w:t>ACI</w:t>
      </w:r>
      <w:r>
        <w:rPr>
          <w:spacing w:val="-16"/>
        </w:rPr>
        <w:t xml:space="preserve"> </w:t>
      </w:r>
      <w:r>
        <w:t>506R:</w:t>
      </w:r>
      <w:r>
        <w:rPr>
          <w:spacing w:val="-16"/>
        </w:rPr>
        <w:t xml:space="preserve"> </w:t>
      </w:r>
      <w:r>
        <w:t>Guía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concreto</w:t>
      </w:r>
      <w:r>
        <w:rPr>
          <w:spacing w:val="-16"/>
        </w:rPr>
        <w:t xml:space="preserve"> </w:t>
      </w:r>
      <w:r>
        <w:t>proyectado.</w:t>
      </w:r>
    </w:p>
    <w:p w:rsidR="0006237D" w:rsidRDefault="0006237D">
      <w:pPr>
        <w:spacing w:before="5"/>
        <w:rPr>
          <w:rFonts w:ascii="Akzidenz-Grotesk Std Light" w:eastAsia="Akzidenz-Grotesk Std Light" w:hAnsi="Akzidenz-Grotesk Std Light" w:cs="Akzidenz-Grotesk Std Light"/>
          <w:sz w:val="19"/>
          <w:szCs w:val="19"/>
        </w:rPr>
      </w:pPr>
    </w:p>
    <w:p w:rsidR="0006237D" w:rsidRDefault="00393ED5">
      <w:pPr>
        <w:pStyle w:val="Heading2"/>
        <w:numPr>
          <w:ilvl w:val="1"/>
          <w:numId w:val="6"/>
        </w:numPr>
        <w:tabs>
          <w:tab w:val="left" w:pos="2194"/>
        </w:tabs>
        <w:ind w:left="2194" w:hanging="380"/>
        <w:jc w:val="left"/>
      </w:pPr>
      <w:r>
        <w:t xml:space="preserve">CONTROL DE </w:t>
      </w:r>
      <w:r>
        <w:rPr>
          <w:spacing w:val="-4"/>
        </w:rPr>
        <w:t xml:space="preserve">CALIDAD </w:t>
      </w:r>
      <w:r>
        <w:rPr>
          <w:spacing w:val="3"/>
        </w:rPr>
        <w:t>EN EL</w:t>
      </w:r>
      <w:r>
        <w:rPr>
          <w:spacing w:val="-48"/>
        </w:rPr>
        <w:t xml:space="preserve"> </w:t>
      </w:r>
      <w:r>
        <w:t xml:space="preserve">SITIO DE </w:t>
      </w:r>
      <w:r>
        <w:rPr>
          <w:spacing w:val="-3"/>
        </w:rPr>
        <w:t>TRABAJO</w:t>
      </w:r>
    </w:p>
    <w:p w:rsidR="0006237D" w:rsidRDefault="00393ED5">
      <w:pPr>
        <w:pStyle w:val="ListParagraph"/>
        <w:numPr>
          <w:ilvl w:val="2"/>
          <w:numId w:val="6"/>
        </w:numPr>
        <w:tabs>
          <w:tab w:val="left" w:pos="2175"/>
        </w:tabs>
        <w:spacing w:before="63" w:line="247" w:lineRule="auto"/>
        <w:ind w:left="2174" w:right="1405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/>
          <w:sz w:val="18"/>
        </w:rPr>
        <w:t>No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cubra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el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sistema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de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pacing w:val="-3"/>
          <w:sz w:val="18"/>
        </w:rPr>
        <w:t>Krytonite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Swelling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pacing w:val="-3"/>
          <w:sz w:val="18"/>
        </w:rPr>
        <w:t>Waterstop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con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concreto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hasta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que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haya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sido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observado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por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>el</w:t>
      </w:r>
      <w:r>
        <w:rPr>
          <w:rFonts w:ascii="Akzidenz-Grotesk Std Light"/>
          <w:spacing w:val="-11"/>
          <w:sz w:val="18"/>
        </w:rPr>
        <w:t xml:space="preserve"> </w:t>
      </w:r>
      <w:r>
        <w:rPr>
          <w:rFonts w:ascii="Akzidenz-Grotesk Std Light"/>
          <w:sz w:val="18"/>
        </w:rPr>
        <w:t xml:space="preserve">representante </w:t>
      </w:r>
      <w:proofErr w:type="gramStart"/>
      <w:r>
        <w:rPr>
          <w:rFonts w:ascii="Akzidenz-Grotesk Std Light"/>
          <w:sz w:val="18"/>
        </w:rPr>
        <w:t>del</w:t>
      </w:r>
      <w:proofErr w:type="gramEnd"/>
      <w:r>
        <w:rPr>
          <w:rFonts w:ascii="Akzidenz-Grotesk Std Light"/>
          <w:spacing w:val="-15"/>
          <w:sz w:val="18"/>
        </w:rPr>
        <w:t xml:space="preserve"> </w:t>
      </w:r>
      <w:r>
        <w:rPr>
          <w:rFonts w:ascii="Akzidenz-Grotesk Std Light"/>
          <w:sz w:val="18"/>
        </w:rPr>
        <w:t>fabricante</w:t>
      </w:r>
      <w:r>
        <w:rPr>
          <w:rFonts w:ascii="Akzidenz-Grotesk Std Light"/>
          <w:spacing w:val="-15"/>
          <w:sz w:val="18"/>
        </w:rPr>
        <w:t xml:space="preserve"> </w:t>
      </w:r>
      <w:r>
        <w:rPr>
          <w:rFonts w:ascii="Akzidenz-Grotesk Std Light"/>
          <w:sz w:val="18"/>
        </w:rPr>
        <w:t>o</w:t>
      </w:r>
      <w:r>
        <w:rPr>
          <w:rFonts w:ascii="Akzidenz-Grotesk Std Light"/>
          <w:spacing w:val="-15"/>
          <w:sz w:val="18"/>
        </w:rPr>
        <w:t xml:space="preserve"> </w:t>
      </w:r>
      <w:r>
        <w:rPr>
          <w:rFonts w:ascii="Akzidenz-Grotesk Std Light"/>
          <w:sz w:val="18"/>
        </w:rPr>
        <w:t>por</w:t>
      </w:r>
      <w:r>
        <w:rPr>
          <w:rFonts w:ascii="Akzidenz-Grotesk Std Light"/>
          <w:spacing w:val="-15"/>
          <w:sz w:val="18"/>
        </w:rPr>
        <w:t xml:space="preserve"> </w:t>
      </w:r>
      <w:r>
        <w:rPr>
          <w:rFonts w:ascii="Akzidenz-Grotesk Std Light"/>
          <w:sz w:val="18"/>
        </w:rPr>
        <w:t>un</w:t>
      </w:r>
      <w:r>
        <w:rPr>
          <w:rFonts w:ascii="Akzidenz-Grotesk Std Light"/>
          <w:spacing w:val="-15"/>
          <w:sz w:val="18"/>
        </w:rPr>
        <w:t xml:space="preserve"> </w:t>
      </w:r>
      <w:r>
        <w:rPr>
          <w:rFonts w:ascii="Akzidenz-Grotesk Std Light"/>
          <w:sz w:val="18"/>
        </w:rPr>
        <w:t>inspector</w:t>
      </w:r>
      <w:r>
        <w:rPr>
          <w:rFonts w:ascii="Akzidenz-Grotesk Std Light"/>
          <w:spacing w:val="-15"/>
          <w:sz w:val="18"/>
        </w:rPr>
        <w:t xml:space="preserve"> </w:t>
      </w:r>
      <w:r>
        <w:rPr>
          <w:rFonts w:ascii="Akzidenz-Grotesk Std Light"/>
          <w:sz w:val="18"/>
        </w:rPr>
        <w:t>designado.</w:t>
      </w:r>
    </w:p>
    <w:p w:rsidR="0006237D" w:rsidRDefault="00393ED5">
      <w:pPr>
        <w:pStyle w:val="ListParagraph"/>
        <w:numPr>
          <w:ilvl w:val="2"/>
          <w:numId w:val="6"/>
        </w:numPr>
        <w:tabs>
          <w:tab w:val="left" w:pos="2175"/>
        </w:tabs>
        <w:spacing w:before="64"/>
        <w:ind w:left="2174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Inspección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dos</w:t>
      </w:r>
      <w:r>
        <w:rPr>
          <w:rFonts w:ascii="Akzidenz-Grotesk Std Light" w:hAnsi="Akzidenz-Grotesk Std Light"/>
          <w:spacing w:val="-17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etapas:</w:t>
      </w:r>
    </w:p>
    <w:p w:rsidR="0006237D" w:rsidRDefault="00393ED5">
      <w:pPr>
        <w:pStyle w:val="ListParagraph"/>
        <w:numPr>
          <w:ilvl w:val="3"/>
          <w:numId w:val="6"/>
        </w:numPr>
        <w:tabs>
          <w:tab w:val="left" w:pos="2351"/>
        </w:tabs>
        <w:spacing w:before="71" w:line="247" w:lineRule="auto"/>
        <w:ind w:right="1774" w:hanging="179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vez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que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haya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instalado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el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Krytonite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Swelling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pacing w:val="-3"/>
          <w:sz w:val="18"/>
        </w:rPr>
        <w:t>Waterstop,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un</w:t>
      </w:r>
      <w:proofErr w:type="gramEnd"/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inspector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deberá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inspeccionar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visualmente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 aplicación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para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verificar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presencia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tira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amarilla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forma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trapezoide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ubicación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y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las</w:t>
      </w:r>
      <w:r>
        <w:rPr>
          <w:rFonts w:ascii="Akzidenz-Grotesk Std Light" w:hAnsi="Akzidenz-Grotesk Std Light"/>
          <w:spacing w:val="-12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dimensiones correctas.</w:t>
      </w:r>
    </w:p>
    <w:p w:rsidR="0006237D" w:rsidRDefault="00393ED5">
      <w:pPr>
        <w:pStyle w:val="BodyText"/>
        <w:spacing w:line="247" w:lineRule="auto"/>
        <w:ind w:left="2353" w:right="1331" w:hanging="179"/>
        <w:rPr>
          <w:rFonts w:cs="Akzidenz-Grotesk Std Light"/>
        </w:rPr>
      </w:pPr>
      <w:r>
        <w:t>2</w:t>
      </w:r>
      <w:r>
        <w:t xml:space="preserve">. </w:t>
      </w:r>
      <w:r>
        <w:rPr>
          <w:spacing w:val="-7"/>
        </w:rPr>
        <w:t xml:space="preserve">Tras </w:t>
      </w:r>
      <w:r>
        <w:t xml:space="preserve">el tratamiento de </w:t>
      </w:r>
      <w:r>
        <w:rPr>
          <w:spacing w:val="-3"/>
        </w:rPr>
        <w:t xml:space="preserve">Krystol Waterstop, </w:t>
      </w:r>
      <w:r>
        <w:t xml:space="preserve">un inspector deberá revisar visualmente la aplicación para verificar la </w:t>
      </w:r>
      <w:r>
        <w:t>presencia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capa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3"/>
        </w:rPr>
        <w:t>l</w:t>
      </w:r>
      <w:r>
        <w:rPr>
          <w:spacing w:val="-3"/>
        </w:rPr>
        <w:t>echada</w:t>
      </w:r>
      <w:r>
        <w:rPr>
          <w:spacing w:val="-10"/>
        </w:rPr>
        <w:t xml:space="preserve"> </w:t>
      </w:r>
      <w:r>
        <w:t>amarilla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cubre</w:t>
      </w:r>
      <w:r>
        <w:rPr>
          <w:spacing w:val="-10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conjunta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cubra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tira</w:t>
      </w:r>
      <w:r>
        <w:rPr>
          <w:spacing w:val="-10"/>
        </w:rPr>
        <w:t xml:space="preserve"> </w:t>
      </w:r>
      <w:r>
        <w:t xml:space="preserve">de </w:t>
      </w:r>
      <w:r>
        <w:rPr>
          <w:spacing w:val="-3"/>
        </w:rPr>
        <w:t>Krytonite.</w:t>
      </w:r>
      <w:r>
        <w:rPr>
          <w:spacing w:val="-11"/>
        </w:rPr>
        <w:t xml:space="preserve"> </w:t>
      </w:r>
      <w:r>
        <w:t>Compruebe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haya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capa</w:t>
      </w:r>
      <w:r>
        <w:rPr>
          <w:spacing w:val="-11"/>
        </w:rPr>
        <w:t xml:space="preserve"> </w:t>
      </w:r>
      <w:r>
        <w:t>amarilla</w:t>
      </w:r>
      <w:r>
        <w:rPr>
          <w:spacing w:val="-11"/>
        </w:rPr>
        <w:t xml:space="preserve"> </w:t>
      </w:r>
      <w:r>
        <w:t>consistente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haya</w:t>
      </w:r>
      <w:r>
        <w:rPr>
          <w:spacing w:val="-11"/>
        </w:rPr>
        <w:t xml:space="preserve"> </w:t>
      </w:r>
      <w:r>
        <w:t>lugares</w:t>
      </w:r>
      <w:r>
        <w:rPr>
          <w:spacing w:val="-11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falte</w:t>
      </w:r>
      <w:r>
        <w:rPr>
          <w:spacing w:val="-11"/>
        </w:rPr>
        <w:t xml:space="preserve"> </w:t>
      </w:r>
      <w:r>
        <w:rPr>
          <w:spacing w:val="-3"/>
        </w:rPr>
        <w:t>dicha</w:t>
      </w:r>
      <w:r>
        <w:rPr>
          <w:spacing w:val="-11"/>
        </w:rPr>
        <w:t xml:space="preserve"> </w:t>
      </w:r>
      <w:r>
        <w:t>capa</w:t>
      </w:r>
    </w:p>
    <w:p w:rsidR="0006237D" w:rsidRDefault="00393ED5">
      <w:pPr>
        <w:pStyle w:val="BodyText"/>
        <w:spacing w:before="0"/>
        <w:ind w:left="2353" w:right="1747"/>
        <w:rPr>
          <w:rFonts w:cs="Akzidenz-Grotesk Std Light"/>
        </w:rPr>
      </w:pPr>
      <w:proofErr w:type="gramStart"/>
      <w:r>
        <w:t>o</w:t>
      </w:r>
      <w:proofErr w:type="gramEnd"/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delgada.</w:t>
      </w:r>
    </w:p>
    <w:p w:rsidR="0006237D" w:rsidRDefault="00393ED5">
      <w:pPr>
        <w:pStyle w:val="ListParagraph"/>
        <w:numPr>
          <w:ilvl w:val="2"/>
          <w:numId w:val="6"/>
        </w:numPr>
        <w:tabs>
          <w:tab w:val="left" w:pos="2175"/>
        </w:tabs>
        <w:spacing w:before="71"/>
        <w:ind w:left="2174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Si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posible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realizar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inspección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etapas,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deberá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verificar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instalación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una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sola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inspección,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pero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esto</w:t>
      </w:r>
    </w:p>
    <w:p w:rsidR="0006237D" w:rsidRDefault="00393ED5">
      <w:pPr>
        <w:pStyle w:val="BodyText"/>
        <w:spacing w:before="7"/>
        <w:ind w:right="1747"/>
        <w:rPr>
          <w:rFonts w:cs="Akzidenz-Grotesk Std Light"/>
        </w:rPr>
      </w:pPr>
      <w:proofErr w:type="gramStart"/>
      <w:r>
        <w:t>puede</w:t>
      </w:r>
      <w:proofErr w:type="gramEnd"/>
      <w:r>
        <w:rPr>
          <w:spacing w:val="-15"/>
        </w:rPr>
        <w:t xml:space="preserve"> </w:t>
      </w:r>
      <w:r>
        <w:t>complicar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correctivas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sean</w:t>
      </w:r>
      <w:r>
        <w:rPr>
          <w:spacing w:val="-15"/>
        </w:rPr>
        <w:t xml:space="preserve"> </w:t>
      </w:r>
      <w:r>
        <w:t>necesarias.</w:t>
      </w:r>
    </w:p>
    <w:p w:rsidR="0006237D" w:rsidRDefault="00393ED5">
      <w:pPr>
        <w:pStyle w:val="ListParagraph"/>
        <w:numPr>
          <w:ilvl w:val="2"/>
          <w:numId w:val="6"/>
        </w:numPr>
        <w:tabs>
          <w:tab w:val="left" w:pos="2175"/>
        </w:tabs>
        <w:spacing w:before="71" w:line="247" w:lineRule="auto"/>
        <w:ind w:left="2174" w:right="1460"/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  <w:r>
        <w:rPr>
          <w:rFonts w:ascii="Akzidenz-Grotesk Std Light" w:hAnsi="Akzidenz-Grotesk Std Light"/>
          <w:sz w:val="18"/>
        </w:rPr>
        <w:t>Observe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colocación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proofErr w:type="gramStart"/>
      <w:r>
        <w:rPr>
          <w:rFonts w:ascii="Akzidenz-Grotesk Std Light" w:hAnsi="Akzidenz-Grotesk Std Light"/>
          <w:sz w:val="18"/>
        </w:rPr>
        <w:t>del</w:t>
      </w:r>
      <w:proofErr w:type="gramEnd"/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concreto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prestando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atención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consolidación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adecuada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del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concreto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los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lugares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de</w:t>
      </w:r>
      <w:r>
        <w:rPr>
          <w:rFonts w:ascii="Akzidenz-Grotesk Std Light" w:hAnsi="Akzidenz-Grotesk Std Light"/>
          <w:spacing w:val="-13"/>
          <w:sz w:val="18"/>
        </w:rPr>
        <w:t xml:space="preserve"> </w:t>
      </w:r>
      <w:r>
        <w:rPr>
          <w:rFonts w:ascii="Akzidenz-Grotesk Std Light" w:hAnsi="Akzidenz-Grotesk Std Light"/>
          <w:spacing w:val="-2"/>
          <w:sz w:val="18"/>
        </w:rPr>
        <w:t xml:space="preserve">las </w:t>
      </w:r>
      <w:r>
        <w:rPr>
          <w:rFonts w:ascii="Akzidenz-Grotesk Std Light" w:hAnsi="Akzidenz-Grotesk Std Light"/>
          <w:sz w:val="18"/>
        </w:rPr>
        <w:t>juntas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en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conformidad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con</w:t>
      </w:r>
      <w:r>
        <w:rPr>
          <w:rFonts w:ascii="Akzidenz-Grotesk Std Light" w:hAnsi="Akzidenz-Grotesk Std Light"/>
          <w:spacing w:val="26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la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Norma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ACI</w:t>
      </w:r>
      <w:r>
        <w:rPr>
          <w:rFonts w:ascii="Akzidenz-Grotesk Std Light" w:hAnsi="Akzidenz-Grotesk Std Light"/>
          <w:spacing w:val="-11"/>
          <w:sz w:val="18"/>
        </w:rPr>
        <w:t xml:space="preserve"> </w:t>
      </w:r>
      <w:r>
        <w:rPr>
          <w:rFonts w:ascii="Akzidenz-Grotesk Std Light" w:hAnsi="Akzidenz-Grotesk Std Light"/>
          <w:sz w:val="18"/>
        </w:rPr>
        <w:t>309R.</w:t>
      </w:r>
    </w:p>
    <w:p w:rsidR="0006237D" w:rsidRDefault="0006237D">
      <w:pPr>
        <w:rPr>
          <w:rFonts w:ascii="Akzidenz-Grotesk Std Light" w:eastAsia="Akzidenz-Grotesk Std Light" w:hAnsi="Akzidenz-Grotesk Std Light" w:cs="Akzidenz-Grotesk Std Light"/>
          <w:sz w:val="18"/>
          <w:szCs w:val="18"/>
        </w:rPr>
      </w:pPr>
    </w:p>
    <w:p w:rsidR="0006237D" w:rsidRDefault="00393ED5">
      <w:pPr>
        <w:pStyle w:val="Heading1"/>
        <w:spacing w:before="158"/>
        <w:ind w:left="1454" w:right="1747"/>
        <w:rPr>
          <w:b w:val="0"/>
          <w:bCs w:val="0"/>
        </w:rPr>
      </w:pPr>
      <w:r>
        <w:rPr>
          <w:spacing w:val="4"/>
        </w:rPr>
        <w:t xml:space="preserve">FIN </w:t>
      </w:r>
      <w:r>
        <w:rPr>
          <w:spacing w:val="6"/>
        </w:rPr>
        <w:t xml:space="preserve">DE </w:t>
      </w:r>
      <w:r>
        <w:t>LA</w:t>
      </w:r>
      <w:r>
        <w:rPr>
          <w:spacing w:val="-13"/>
        </w:rPr>
        <w:t xml:space="preserve"> </w:t>
      </w:r>
      <w:r>
        <w:rPr>
          <w:spacing w:val="4"/>
        </w:rPr>
        <w:t>SECCIÓN</w:t>
      </w:r>
    </w:p>
    <w:p w:rsidR="0006237D" w:rsidRDefault="0006237D">
      <w:pPr>
        <w:rPr>
          <w:rFonts w:ascii="Akzidenz-Grotesk Std Bold" w:eastAsia="Akzidenz-Grotesk Std Bold" w:hAnsi="Akzidenz-Grotesk Std Bold" w:cs="Akzidenz-Grotesk Std Bold"/>
          <w:b/>
          <w:bCs/>
          <w:sz w:val="20"/>
          <w:szCs w:val="20"/>
        </w:rPr>
      </w:pPr>
    </w:p>
    <w:p w:rsidR="0006237D" w:rsidRDefault="0006237D">
      <w:pPr>
        <w:rPr>
          <w:rFonts w:ascii="Akzidenz-Grotesk Std Bold" w:eastAsia="Akzidenz-Grotesk Std Bold" w:hAnsi="Akzidenz-Grotesk Std Bold" w:cs="Akzidenz-Grotesk Std Bold"/>
          <w:b/>
          <w:bCs/>
          <w:sz w:val="20"/>
          <w:szCs w:val="20"/>
        </w:rPr>
      </w:pPr>
    </w:p>
    <w:p w:rsidR="0006237D" w:rsidRDefault="0006237D">
      <w:pPr>
        <w:spacing w:before="1"/>
        <w:rPr>
          <w:rFonts w:ascii="Akzidenz-Grotesk Std Bold" w:eastAsia="Akzidenz-Grotesk Std Bold" w:hAnsi="Akzidenz-Grotesk Std Bold" w:cs="Akzidenz-Grotesk Std Bold"/>
          <w:b/>
          <w:bCs/>
          <w:sz w:val="27"/>
          <w:szCs w:val="27"/>
        </w:rPr>
      </w:pPr>
    </w:p>
    <w:p w:rsidR="0006237D" w:rsidRDefault="00393ED5">
      <w:pPr>
        <w:spacing w:before="82"/>
        <w:ind w:left="1171" w:right="1747"/>
        <w:rPr>
          <w:rFonts w:ascii="Akzidenz-Grotesk Std Bold" w:eastAsia="Akzidenz-Grotesk Std Bold" w:hAnsi="Akzidenz-Grotesk Std Bold" w:cs="Akzidenz-Grotesk Std Bold"/>
          <w:sz w:val="14"/>
          <w:szCs w:val="14"/>
        </w:rPr>
      </w:pPr>
      <w:r>
        <w:rPr>
          <w:rFonts w:ascii="Akzidenz-Grotesk Std Bold"/>
          <w:b/>
          <w:color w:val="696A6D"/>
          <w:spacing w:val="3"/>
          <w:sz w:val="14"/>
        </w:rPr>
        <w:t xml:space="preserve">Kryton </w:t>
      </w:r>
      <w:r>
        <w:rPr>
          <w:rFonts w:ascii="Akzidenz-Grotesk Std Bold"/>
          <w:b/>
          <w:color w:val="696A6D"/>
          <w:sz w:val="14"/>
        </w:rPr>
        <w:t>International</w:t>
      </w:r>
      <w:r>
        <w:rPr>
          <w:rFonts w:ascii="Akzidenz-Grotesk Std Bold"/>
          <w:b/>
          <w:color w:val="696A6D"/>
          <w:spacing w:val="17"/>
          <w:sz w:val="14"/>
        </w:rPr>
        <w:t xml:space="preserve"> </w:t>
      </w:r>
      <w:r>
        <w:rPr>
          <w:rFonts w:ascii="Akzidenz-Grotesk Std Bold"/>
          <w:b/>
          <w:color w:val="696A6D"/>
          <w:spacing w:val="2"/>
          <w:sz w:val="14"/>
        </w:rPr>
        <w:t>Inc.</w:t>
      </w:r>
    </w:p>
    <w:p w:rsidR="0006237D" w:rsidRDefault="00393ED5">
      <w:pPr>
        <w:tabs>
          <w:tab w:val="left" w:pos="1154"/>
        </w:tabs>
        <w:spacing w:before="5"/>
        <w:ind w:left="328" w:right="1747"/>
        <w:rPr>
          <w:rFonts w:ascii="Akzidenz-Grotesk Std Light" w:eastAsia="Akzidenz-Grotesk Std Light" w:hAnsi="Akzidenz-Grotesk Std Light" w:cs="Akzidenz-Grotesk Std Light"/>
          <w:sz w:val="14"/>
          <w:szCs w:val="14"/>
        </w:rPr>
      </w:pPr>
      <w:r>
        <w:rPr>
          <w:rFonts w:ascii="Akzidenz-Grotesk Std Med"/>
          <w:position w:val="-9"/>
          <w:sz w:val="18"/>
        </w:rPr>
        <w:t>20</w:t>
      </w:r>
      <w:r>
        <w:rPr>
          <w:rFonts w:ascii="Akzidenz-Grotesk Std Med"/>
          <w:position w:val="-9"/>
          <w:sz w:val="18"/>
        </w:rPr>
        <w:tab/>
      </w:r>
      <w:r>
        <w:rPr>
          <w:rFonts w:ascii="Akzidenz-Grotesk Std Light"/>
          <w:color w:val="696A6D"/>
          <w:sz w:val="14"/>
        </w:rPr>
        <w:t xml:space="preserve">1645 </w:t>
      </w:r>
      <w:r>
        <w:rPr>
          <w:rFonts w:ascii="Akzidenz-Grotesk Std Light"/>
          <w:color w:val="696A6D"/>
          <w:spacing w:val="3"/>
          <w:sz w:val="14"/>
        </w:rPr>
        <w:t xml:space="preserve">East </w:t>
      </w:r>
      <w:r>
        <w:rPr>
          <w:rFonts w:ascii="Akzidenz-Grotesk Std Light"/>
          <w:color w:val="696A6D"/>
          <w:sz w:val="14"/>
        </w:rPr>
        <w:t xml:space="preserve">Kent </w:t>
      </w:r>
      <w:r>
        <w:rPr>
          <w:rFonts w:ascii="Akzidenz-Grotesk Std Light"/>
          <w:color w:val="696A6D"/>
          <w:spacing w:val="2"/>
          <w:sz w:val="14"/>
        </w:rPr>
        <w:t xml:space="preserve">Avenue, Vancouver </w:t>
      </w:r>
      <w:r>
        <w:rPr>
          <w:rFonts w:ascii="Akzidenz-Grotesk Std Light"/>
          <w:color w:val="696A6D"/>
          <w:spacing w:val="3"/>
          <w:sz w:val="14"/>
        </w:rPr>
        <w:t xml:space="preserve">BC, </w:t>
      </w:r>
      <w:r>
        <w:rPr>
          <w:rFonts w:ascii="Akzidenz-Grotesk Std Light"/>
          <w:color w:val="696A6D"/>
          <w:spacing w:val="2"/>
          <w:sz w:val="14"/>
        </w:rPr>
        <w:t xml:space="preserve">Canada V5P </w:t>
      </w:r>
      <w:proofErr w:type="gramStart"/>
      <w:r>
        <w:rPr>
          <w:rFonts w:ascii="Akzidenz-Grotesk Std Light"/>
          <w:color w:val="696A6D"/>
          <w:spacing w:val="2"/>
          <w:sz w:val="14"/>
        </w:rPr>
        <w:t xml:space="preserve">2S8  </w:t>
      </w:r>
      <w:r>
        <w:rPr>
          <w:rFonts w:ascii="Akzidenz-Grotesk Std Light"/>
          <w:color w:val="696A6D"/>
          <w:sz w:val="14"/>
        </w:rPr>
        <w:t>|</w:t>
      </w:r>
      <w:proofErr w:type="gramEnd"/>
      <w:r>
        <w:rPr>
          <w:rFonts w:ascii="Akzidenz-Grotesk Std Light"/>
          <w:color w:val="696A6D"/>
          <w:sz w:val="14"/>
        </w:rPr>
        <w:t xml:space="preserve">  </w:t>
      </w:r>
      <w:r>
        <w:rPr>
          <w:rFonts w:ascii="Akzidenz-Grotesk Std Med"/>
          <w:color w:val="FFCF01"/>
          <w:spacing w:val="4"/>
          <w:sz w:val="14"/>
        </w:rPr>
        <w:t xml:space="preserve">TEL  </w:t>
      </w:r>
      <w:r>
        <w:rPr>
          <w:rFonts w:ascii="Akzidenz-Grotesk Std Light"/>
          <w:color w:val="696A6D"/>
          <w:spacing w:val="3"/>
          <w:sz w:val="14"/>
        </w:rPr>
        <w:t xml:space="preserve">1.604.324.8280  </w:t>
      </w:r>
      <w:r>
        <w:rPr>
          <w:rFonts w:ascii="Akzidenz-Grotesk Std Light"/>
          <w:color w:val="696A6D"/>
          <w:sz w:val="14"/>
        </w:rPr>
        <w:t xml:space="preserve">|  </w:t>
      </w:r>
      <w:r>
        <w:rPr>
          <w:rFonts w:ascii="Akzidenz-Grotesk Std Med"/>
          <w:color w:val="FFCF01"/>
          <w:spacing w:val="4"/>
          <w:sz w:val="14"/>
        </w:rPr>
        <w:t xml:space="preserve">FAX  </w:t>
      </w:r>
      <w:r>
        <w:rPr>
          <w:rFonts w:ascii="Akzidenz-Grotesk Std Light"/>
          <w:color w:val="696A6D"/>
          <w:spacing w:val="3"/>
          <w:sz w:val="14"/>
        </w:rPr>
        <w:t xml:space="preserve">1.604.324.8899   </w:t>
      </w:r>
      <w:r>
        <w:rPr>
          <w:rFonts w:ascii="Akzidenz-Grotesk Std Light"/>
          <w:color w:val="696A6D"/>
          <w:sz w:val="14"/>
        </w:rPr>
        <w:t xml:space="preserve">|  </w:t>
      </w:r>
      <w:r>
        <w:rPr>
          <w:rFonts w:ascii="Akzidenz-Grotesk Std Med"/>
          <w:color w:val="FFCF01"/>
          <w:spacing w:val="5"/>
          <w:sz w:val="14"/>
        </w:rPr>
        <w:t xml:space="preserve">WEB </w:t>
      </w:r>
      <w:r>
        <w:rPr>
          <w:rFonts w:ascii="Akzidenz-Grotesk Std Med"/>
          <w:color w:val="FFCF01"/>
          <w:spacing w:val="32"/>
          <w:sz w:val="14"/>
        </w:rPr>
        <w:t xml:space="preserve"> </w:t>
      </w:r>
      <w:r>
        <w:rPr>
          <w:rFonts w:ascii="Akzidenz-Grotesk Std Light"/>
          <w:color w:val="696A6D"/>
          <w:spacing w:val="4"/>
          <w:sz w:val="14"/>
        </w:rPr>
        <w:t>kryton.com</w:t>
      </w:r>
    </w:p>
    <w:sectPr w:rsidR="0006237D">
      <w:pgSz w:w="12240" w:h="15840"/>
      <w:pgMar w:top="1980" w:right="0" w:bottom="500" w:left="0" w:header="360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3ED5">
      <w:r>
        <w:separator/>
      </w:r>
    </w:p>
  </w:endnote>
  <w:endnote w:type="continuationSeparator" w:id="0">
    <w:p w:rsidR="00000000" w:rsidRDefault="0039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-Grotesk Std Med">
    <w:altName w:val="Akzidenz-Grotesk Std Med"/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Akzidenz-Grotesk Std Light">
    <w:altName w:val="Akzidenz-Grotesk Std Light"/>
    <w:panose1 w:val="02000506040000020003"/>
    <w:charset w:val="00"/>
    <w:family w:val="auto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-Grotesk Std Bold">
    <w:altName w:val="Akzidenz-Grotesk Std Bold"/>
    <w:panose1 w:val="02000803050000020004"/>
    <w:charset w:val="00"/>
    <w:family w:val="auto"/>
    <w:pitch w:val="variable"/>
    <w:sig w:usb0="8000002F" w:usb1="5000204A" w:usb2="00000000" w:usb3="00000000" w:csb0="00000001" w:csb1="00000000"/>
  </w:font>
  <w:font w:name="Akzidenz-Grotesk Std Regular">
    <w:altName w:val="Akzidenz-Grotesk Std Regular"/>
    <w:panose1 w:val="02000503030000020003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D" w:rsidRDefault="00393E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8.55pt;margin-top:742.65pt;width:397.45pt;height:28.7pt;z-index:-7144;mso-position-horizontal-relative:page;mso-position-vertical-relative:page" filled="f" stroked="f">
          <v:textbox inset="0,0,0,0">
            <w:txbxContent>
              <w:p w:rsidR="0006237D" w:rsidRDefault="00393ED5">
                <w:pPr>
                  <w:spacing w:before="2"/>
                  <w:ind w:left="46"/>
                  <w:rPr>
                    <w:rFonts w:ascii="Akzidenz-Grotesk Std Bold" w:eastAsia="Akzidenz-Grotesk Std Bold" w:hAnsi="Akzidenz-Grotesk Std Bold" w:cs="Akzidenz-Grotesk Std Bold"/>
                    <w:sz w:val="14"/>
                    <w:szCs w:val="14"/>
                  </w:rPr>
                </w:pPr>
                <w:r>
                  <w:rPr>
                    <w:rFonts w:ascii="Akzidenz-Grotesk Std Bold"/>
                    <w:b/>
                    <w:color w:val="696A6D"/>
                    <w:spacing w:val="3"/>
                    <w:sz w:val="14"/>
                  </w:rPr>
                  <w:t xml:space="preserve">Kryton </w:t>
                </w:r>
                <w:r>
                  <w:rPr>
                    <w:rFonts w:ascii="Akzidenz-Grotesk Std Bold"/>
                    <w:b/>
                    <w:color w:val="696A6D"/>
                    <w:sz w:val="14"/>
                  </w:rPr>
                  <w:t>International</w:t>
                </w:r>
                <w:r>
                  <w:rPr>
                    <w:rFonts w:ascii="Akzidenz-Grotesk Std Bold"/>
                    <w:b/>
                    <w:color w:val="696A6D"/>
                    <w:spacing w:val="17"/>
                    <w:sz w:val="14"/>
                  </w:rPr>
                  <w:t xml:space="preserve"> </w:t>
                </w:r>
                <w:r>
                  <w:rPr>
                    <w:rFonts w:ascii="Akzidenz-Grotesk Std Bold"/>
                    <w:b/>
                    <w:color w:val="696A6D"/>
                    <w:spacing w:val="2"/>
                    <w:sz w:val="14"/>
                  </w:rPr>
                  <w:t>Inc.</w:t>
                </w:r>
              </w:p>
              <w:p w:rsidR="0006237D" w:rsidRDefault="00393ED5">
                <w:pPr>
                  <w:spacing w:before="5"/>
                  <w:ind w:left="20"/>
                  <w:rPr>
                    <w:rFonts w:ascii="Akzidenz-Grotesk Std Light" w:eastAsia="Akzidenz-Grotesk Std Light" w:hAnsi="Akzidenz-Grotesk Std Light" w:cs="Akzidenz-Grotesk Std Light"/>
                    <w:sz w:val="14"/>
                    <w:szCs w:val="14"/>
                  </w:rPr>
                </w:pPr>
                <w:r>
                  <w:rPr>
                    <w:rFonts w:ascii="Akzidenz-Grotesk Std Light"/>
                    <w:color w:val="696A6D"/>
                    <w:sz w:val="14"/>
                  </w:rPr>
                  <w:t xml:space="preserve">1645 </w:t>
                </w:r>
                <w:r>
                  <w:rPr>
                    <w:rFonts w:ascii="Akzidenz-Grotesk Std Light"/>
                    <w:color w:val="696A6D"/>
                    <w:spacing w:val="3"/>
                    <w:sz w:val="14"/>
                  </w:rPr>
                  <w:t xml:space="preserve">East </w:t>
                </w:r>
                <w:r>
                  <w:rPr>
                    <w:rFonts w:ascii="Akzidenz-Grotesk Std Light"/>
                    <w:color w:val="696A6D"/>
                    <w:sz w:val="14"/>
                  </w:rPr>
                  <w:t xml:space="preserve">Kent </w:t>
                </w:r>
                <w:r>
                  <w:rPr>
                    <w:rFonts w:ascii="Akzidenz-Grotesk Std Light"/>
                    <w:color w:val="696A6D"/>
                    <w:spacing w:val="2"/>
                    <w:sz w:val="14"/>
                  </w:rPr>
                  <w:t xml:space="preserve">Avenue, Vancouver </w:t>
                </w:r>
                <w:r>
                  <w:rPr>
                    <w:rFonts w:ascii="Akzidenz-Grotesk Std Light"/>
                    <w:color w:val="696A6D"/>
                    <w:spacing w:val="3"/>
                    <w:sz w:val="14"/>
                  </w:rPr>
                  <w:t xml:space="preserve">BC, </w:t>
                </w:r>
                <w:r>
                  <w:rPr>
                    <w:rFonts w:ascii="Akzidenz-Grotesk Std Light"/>
                    <w:color w:val="696A6D"/>
                    <w:spacing w:val="2"/>
                    <w:sz w:val="14"/>
                  </w:rPr>
                  <w:t xml:space="preserve">Canada V5P </w:t>
                </w:r>
                <w:proofErr w:type="gramStart"/>
                <w:r>
                  <w:rPr>
                    <w:rFonts w:ascii="Akzidenz-Grotesk Std Light"/>
                    <w:color w:val="696A6D"/>
                    <w:spacing w:val="2"/>
                    <w:sz w:val="14"/>
                  </w:rPr>
                  <w:t xml:space="preserve">2S8  </w:t>
                </w:r>
                <w:r>
                  <w:rPr>
                    <w:rFonts w:ascii="Akzidenz-Grotesk Std Light"/>
                    <w:color w:val="696A6D"/>
                    <w:sz w:val="14"/>
                  </w:rPr>
                  <w:t>|</w:t>
                </w:r>
                <w:proofErr w:type="gramEnd"/>
                <w:r>
                  <w:rPr>
                    <w:rFonts w:ascii="Akzidenz-Grotesk Std Light"/>
                    <w:color w:val="696A6D"/>
                    <w:sz w:val="14"/>
                  </w:rPr>
                  <w:t xml:space="preserve">  </w:t>
                </w:r>
                <w:r>
                  <w:rPr>
                    <w:rFonts w:ascii="Akzidenz-Grotesk Std Med"/>
                    <w:color w:val="FFCF01"/>
                    <w:spacing w:val="4"/>
                    <w:sz w:val="14"/>
                  </w:rPr>
                  <w:t xml:space="preserve">TEL  </w:t>
                </w:r>
                <w:r>
                  <w:rPr>
                    <w:rFonts w:ascii="Akzidenz-Grotesk Std Light"/>
                    <w:color w:val="696A6D"/>
                    <w:spacing w:val="3"/>
                    <w:sz w:val="14"/>
                  </w:rPr>
                  <w:t xml:space="preserve">1.604.324.8280  </w:t>
                </w:r>
                <w:r>
                  <w:rPr>
                    <w:rFonts w:ascii="Akzidenz-Grotesk Std Light"/>
                    <w:color w:val="696A6D"/>
                    <w:sz w:val="14"/>
                  </w:rPr>
                  <w:t xml:space="preserve">|  </w:t>
                </w:r>
                <w:r>
                  <w:rPr>
                    <w:rFonts w:ascii="Akzidenz-Grotesk Std Med"/>
                    <w:color w:val="FFCF01"/>
                    <w:spacing w:val="4"/>
                    <w:sz w:val="14"/>
                  </w:rPr>
                  <w:t xml:space="preserve">FAX  </w:t>
                </w:r>
                <w:r>
                  <w:rPr>
                    <w:rFonts w:ascii="Akzidenz-Grotesk Std Light"/>
                    <w:color w:val="696A6D"/>
                    <w:spacing w:val="3"/>
                    <w:sz w:val="14"/>
                  </w:rPr>
                  <w:t xml:space="preserve">1.604.324.8899  </w:t>
                </w:r>
                <w:r>
                  <w:rPr>
                    <w:rFonts w:ascii="Akzidenz-Grotesk Std Light"/>
                    <w:color w:val="696A6D"/>
                    <w:sz w:val="14"/>
                  </w:rPr>
                  <w:t xml:space="preserve">|  </w:t>
                </w:r>
                <w:r>
                  <w:rPr>
                    <w:rFonts w:ascii="Akzidenz-Grotesk Std Med"/>
                    <w:color w:val="FFCF01"/>
                    <w:spacing w:val="5"/>
                    <w:sz w:val="14"/>
                  </w:rPr>
                  <w:t xml:space="preserve">WEB </w:t>
                </w:r>
                <w:r>
                  <w:rPr>
                    <w:rFonts w:ascii="Akzidenz-Grotesk Std Med"/>
                    <w:color w:val="FFCF01"/>
                    <w:spacing w:val="34"/>
                    <w:sz w:val="14"/>
                  </w:rPr>
                  <w:t xml:space="preserve"> </w:t>
                </w:r>
                <w:r>
                  <w:rPr>
                    <w:rFonts w:ascii="Akzidenz-Grotesk Std Light"/>
                    <w:color w:val="696A6D"/>
                    <w:spacing w:val="4"/>
                    <w:sz w:val="14"/>
                  </w:rPr>
                  <w:t>kryton.com</w:t>
                </w:r>
              </w:p>
              <w:p w:rsidR="0006237D" w:rsidRDefault="00393ED5">
                <w:pPr>
                  <w:spacing w:before="78"/>
                  <w:ind w:left="49"/>
                  <w:rPr>
                    <w:rFonts w:ascii="Akzidenz-Grotesk Std Light" w:eastAsia="Akzidenz-Grotesk Std Light" w:hAnsi="Akzidenz-Grotesk Std Light" w:cs="Akzidenz-Grotesk Std Light"/>
                    <w:sz w:val="12"/>
                    <w:szCs w:val="12"/>
                  </w:rPr>
                </w:pPr>
                <w:r>
                  <w:rPr>
                    <w:rFonts w:ascii="Akzidenz-Grotesk Std Light" w:hAnsi="Akzidenz-Grotesk Std Light"/>
                    <w:color w:val="696A6D"/>
                    <w:spacing w:val="4"/>
                    <w:sz w:val="12"/>
                  </w:rPr>
                  <w:t xml:space="preserve">Kryton, </w:t>
                </w:r>
                <w:r>
                  <w:rPr>
                    <w:rFonts w:ascii="Akzidenz-Grotesk Std Light" w:hAnsi="Akzidenz-Grotesk Std Light"/>
                    <w:color w:val="696A6D"/>
                    <w:spacing w:val="3"/>
                    <w:sz w:val="12"/>
                  </w:rPr>
                  <w:t xml:space="preserve">Krystol </w:t>
                </w:r>
                <w:r>
                  <w:rPr>
                    <w:rFonts w:ascii="Akzidenz-Grotesk Std Light" w:hAnsi="Akzidenz-Grotesk Std Light"/>
                    <w:color w:val="696A6D"/>
                    <w:spacing w:val="2"/>
                    <w:sz w:val="12"/>
                  </w:rPr>
                  <w:t xml:space="preserve">and KIM </w:t>
                </w:r>
                <w:r>
                  <w:rPr>
                    <w:rFonts w:ascii="Akzidenz-Grotesk Std Light" w:hAnsi="Akzidenz-Grotesk Std Light"/>
                    <w:color w:val="696A6D"/>
                    <w:sz w:val="12"/>
                  </w:rPr>
                  <w:t xml:space="preserve">son </w:t>
                </w:r>
                <w:r>
                  <w:rPr>
                    <w:rFonts w:ascii="Akzidenz-Grotesk Std Light" w:hAnsi="Akzidenz-Grotesk Std Light"/>
                    <w:color w:val="696A6D"/>
                    <w:spacing w:val="3"/>
                    <w:sz w:val="12"/>
                  </w:rPr>
                  <w:t xml:space="preserve">marcas registradas </w:t>
                </w:r>
                <w:r>
                  <w:rPr>
                    <w:rFonts w:ascii="Akzidenz-Grotesk Std Light" w:hAnsi="Akzidenz-Grotesk Std Light"/>
                    <w:color w:val="696A6D"/>
                    <w:sz w:val="12"/>
                  </w:rPr>
                  <w:t xml:space="preserve">de </w:t>
                </w:r>
                <w:r>
                  <w:rPr>
                    <w:rFonts w:ascii="Akzidenz-Grotesk Std Light" w:hAnsi="Akzidenz-Grotesk Std Light"/>
                    <w:color w:val="696A6D"/>
                    <w:spacing w:val="4"/>
                    <w:sz w:val="12"/>
                  </w:rPr>
                  <w:t xml:space="preserve">Kryton </w:t>
                </w:r>
                <w:r>
                  <w:rPr>
                    <w:rFonts w:ascii="Akzidenz-Grotesk Std Light" w:hAnsi="Akzidenz-Grotesk Std Light"/>
                    <w:color w:val="696A6D"/>
                    <w:spacing w:val="3"/>
                    <w:sz w:val="12"/>
                  </w:rPr>
                  <w:t>International Inc.</w:t>
                </w:r>
                <w:r>
                  <w:rPr>
                    <w:rFonts w:ascii="Akzidenz-Grotesk Std Light" w:hAnsi="Akzidenz-Grotesk Std Light"/>
                    <w:color w:val="696A6D"/>
                    <w:spacing w:val="23"/>
                    <w:sz w:val="12"/>
                  </w:rPr>
                  <w:t xml:space="preserve"> </w:t>
                </w:r>
                <w:r>
                  <w:rPr>
                    <w:rFonts w:ascii="Akzidenz-Grotesk Std Light" w:hAnsi="Akzidenz-Grotesk Std Light"/>
                    <w:color w:val="696A6D"/>
                    <w:sz w:val="12"/>
                  </w:rPr>
                  <w:t>©2015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584.05pt;margin-top:754.45pt;width:10.65pt;height:11pt;z-index:-7120;mso-position-horizontal-relative:page;mso-position-vertical-relative:page" filled="f" stroked="f">
          <v:textbox inset="0,0,0,0">
            <w:txbxContent>
              <w:p w:rsidR="0006237D" w:rsidRDefault="00393ED5">
                <w:pPr>
                  <w:pStyle w:val="BodyText"/>
                  <w:spacing w:before="0" w:line="206" w:lineRule="exact"/>
                  <w:ind w:left="20"/>
                  <w:rPr>
                    <w:rFonts w:ascii="Akzidenz-Grotesk Std Med" w:eastAsia="Akzidenz-Grotesk Std Med" w:hAnsi="Akzidenz-Grotesk Std Med" w:cs="Akzidenz-Grotesk Std Med"/>
                  </w:rPr>
                </w:pPr>
                <w:r>
                  <w:rPr>
                    <w:rFonts w:ascii="Akzidenz-Grotesk Std Med"/>
                    <w:spacing w:val="-16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41.05pt;margin-top:763.35pt;width:32pt;height:8pt;z-index:-7096;mso-position-horizontal-relative:page;mso-position-vertical-relative:page" filled="f" stroked="f">
          <v:textbox inset="0,0,0,0">
            <w:txbxContent>
              <w:p w:rsidR="0006237D" w:rsidRDefault="00393ED5">
                <w:pPr>
                  <w:spacing w:before="5"/>
                  <w:ind w:left="20"/>
                  <w:rPr>
                    <w:rFonts w:ascii="Akzidenz-Grotesk Std Light" w:eastAsia="Akzidenz-Grotesk Std Light" w:hAnsi="Akzidenz-Grotesk Std Light" w:cs="Akzidenz-Grotesk Std Light"/>
                    <w:sz w:val="12"/>
                    <w:szCs w:val="12"/>
                  </w:rPr>
                </w:pPr>
                <w:r>
                  <w:rPr>
                    <w:rFonts w:ascii="Akzidenz-Grotesk Std Light"/>
                    <w:color w:val="696A6D"/>
                    <w:sz w:val="12"/>
                  </w:rPr>
                  <w:t>V.</w:t>
                </w:r>
                <w:r>
                  <w:rPr>
                    <w:rFonts w:ascii="Akzidenz-Grotesk Std Light"/>
                    <w:color w:val="696A6D"/>
                    <w:spacing w:val="10"/>
                    <w:sz w:val="12"/>
                  </w:rPr>
                  <w:t xml:space="preserve"> </w:t>
                </w:r>
                <w:r>
                  <w:rPr>
                    <w:rFonts w:ascii="Akzidenz-Grotesk Std Light"/>
                    <w:color w:val="696A6D"/>
                    <w:sz w:val="12"/>
                  </w:rPr>
                  <w:t>2015-09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D" w:rsidRDefault="00393E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75pt;margin-top:763.35pt;width:222.95pt;height:8pt;z-index:-7072;mso-position-horizontal-relative:page;mso-position-vertical-relative:page" filled="f" stroked="f">
          <v:textbox inset="0,0,0,0">
            <w:txbxContent>
              <w:p w:rsidR="0006237D" w:rsidRDefault="00393ED5">
                <w:pPr>
                  <w:spacing w:before="5"/>
                  <w:ind w:left="20"/>
                  <w:rPr>
                    <w:rFonts w:ascii="Akzidenz-Grotesk Std Light" w:eastAsia="Akzidenz-Grotesk Std Light" w:hAnsi="Akzidenz-Grotesk Std Light" w:cs="Akzidenz-Grotesk Std Light"/>
                    <w:sz w:val="12"/>
                    <w:szCs w:val="12"/>
                  </w:rPr>
                </w:pPr>
                <w:r>
                  <w:rPr>
                    <w:rFonts w:ascii="Akzidenz-Grotesk Std Light" w:hAnsi="Akzidenz-Grotesk Std Light"/>
                    <w:color w:val="696A6D"/>
                    <w:spacing w:val="4"/>
                    <w:sz w:val="12"/>
                  </w:rPr>
                  <w:t xml:space="preserve">Kryton, </w:t>
                </w:r>
                <w:r>
                  <w:rPr>
                    <w:rFonts w:ascii="Akzidenz-Grotesk Std Light" w:hAnsi="Akzidenz-Grotesk Std Light"/>
                    <w:color w:val="696A6D"/>
                    <w:spacing w:val="3"/>
                    <w:sz w:val="12"/>
                  </w:rPr>
                  <w:t xml:space="preserve">Krystol </w:t>
                </w:r>
                <w:r>
                  <w:rPr>
                    <w:rFonts w:ascii="Akzidenz-Grotesk Std Light" w:hAnsi="Akzidenz-Grotesk Std Light"/>
                    <w:color w:val="696A6D"/>
                    <w:spacing w:val="2"/>
                    <w:sz w:val="12"/>
                  </w:rPr>
                  <w:t xml:space="preserve">and KIM </w:t>
                </w:r>
                <w:r>
                  <w:rPr>
                    <w:rFonts w:ascii="Akzidenz-Grotesk Std Light" w:hAnsi="Akzidenz-Grotesk Std Light"/>
                    <w:color w:val="696A6D"/>
                    <w:sz w:val="12"/>
                  </w:rPr>
                  <w:t xml:space="preserve">son </w:t>
                </w:r>
                <w:r>
                  <w:rPr>
                    <w:rFonts w:ascii="Akzidenz-Grotesk Std Light" w:hAnsi="Akzidenz-Grotesk Std Light"/>
                    <w:color w:val="696A6D"/>
                    <w:spacing w:val="3"/>
                    <w:sz w:val="12"/>
                  </w:rPr>
                  <w:t xml:space="preserve">marcas registradas </w:t>
                </w:r>
                <w:r>
                  <w:rPr>
                    <w:rFonts w:ascii="Akzidenz-Grotesk Std Light" w:hAnsi="Akzidenz-Grotesk Std Light"/>
                    <w:color w:val="696A6D"/>
                    <w:sz w:val="12"/>
                  </w:rPr>
                  <w:t xml:space="preserve">de </w:t>
                </w:r>
                <w:r>
                  <w:rPr>
                    <w:rFonts w:ascii="Akzidenz-Grotesk Std Light" w:hAnsi="Akzidenz-Grotesk Std Light"/>
                    <w:color w:val="696A6D"/>
                    <w:spacing w:val="4"/>
                    <w:sz w:val="12"/>
                  </w:rPr>
                  <w:t xml:space="preserve">Kryton </w:t>
                </w:r>
                <w:r>
                  <w:rPr>
                    <w:rFonts w:ascii="Akzidenz-Grotesk Std Light" w:hAnsi="Akzidenz-Grotesk Std Light"/>
                    <w:color w:val="696A6D"/>
                    <w:spacing w:val="3"/>
                    <w:sz w:val="12"/>
                  </w:rPr>
                  <w:t>International Inc.</w:t>
                </w:r>
                <w:r>
                  <w:rPr>
                    <w:rFonts w:ascii="Akzidenz-Grotesk Std Light" w:hAnsi="Akzidenz-Grotesk Std Light"/>
                    <w:color w:val="696A6D"/>
                    <w:spacing w:val="23"/>
                    <w:sz w:val="12"/>
                  </w:rPr>
                  <w:t xml:space="preserve"> </w:t>
                </w:r>
                <w:r>
                  <w:rPr>
                    <w:rFonts w:ascii="Akzidenz-Grotesk Std Light" w:hAnsi="Akzidenz-Grotesk Std Light"/>
                    <w:color w:val="696A6D"/>
                    <w:sz w:val="12"/>
                  </w:rPr>
                  <w:t>©2015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40.75pt;margin-top:763.35pt;width:32pt;height:8pt;z-index:-7048;mso-position-horizontal-relative:page;mso-position-vertical-relative:page" filled="f" stroked="f">
          <v:textbox inset="0,0,0,0">
            <w:txbxContent>
              <w:p w:rsidR="0006237D" w:rsidRDefault="00393ED5">
                <w:pPr>
                  <w:spacing w:before="5"/>
                  <w:ind w:left="20"/>
                  <w:rPr>
                    <w:rFonts w:ascii="Akzidenz-Grotesk Std Light" w:eastAsia="Akzidenz-Grotesk Std Light" w:hAnsi="Akzidenz-Grotesk Std Light" w:cs="Akzidenz-Grotesk Std Light"/>
                    <w:sz w:val="12"/>
                    <w:szCs w:val="12"/>
                  </w:rPr>
                </w:pPr>
                <w:r>
                  <w:rPr>
                    <w:rFonts w:ascii="Akzidenz-Grotesk Std Light"/>
                    <w:color w:val="696A6D"/>
                    <w:sz w:val="12"/>
                  </w:rPr>
                  <w:t>V.</w:t>
                </w:r>
                <w:r>
                  <w:rPr>
                    <w:rFonts w:ascii="Akzidenz-Grotesk Std Light"/>
                    <w:color w:val="696A6D"/>
                    <w:spacing w:val="10"/>
                    <w:sz w:val="12"/>
                  </w:rPr>
                  <w:t xml:space="preserve"> </w:t>
                </w:r>
                <w:r>
                  <w:rPr>
                    <w:rFonts w:ascii="Akzidenz-Grotesk Std Light"/>
                    <w:color w:val="696A6D"/>
                    <w:sz w:val="12"/>
                  </w:rPr>
                  <w:t>2015-09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3ED5">
      <w:r>
        <w:separator/>
      </w:r>
    </w:p>
  </w:footnote>
  <w:footnote w:type="continuationSeparator" w:id="0">
    <w:p w:rsidR="00000000" w:rsidRDefault="0039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D5" w:rsidRDefault="00393ED5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43.8pt;margin-top:76.15pt;width:37.05pt;height:14.6pt;z-index:-1;mso-position-horizontal-relative:page;mso-position-vertical-relative:page" filled="f" stroked="f">
          <v:textbox inset="0,0,0,0">
            <w:txbxContent>
              <w:p w:rsidR="00393ED5" w:rsidRDefault="00393ED5" w:rsidP="00393ED5">
                <w:pPr>
                  <w:spacing w:line="268" w:lineRule="exact"/>
                  <w:ind w:left="74"/>
                  <w:rPr>
                    <w:rFonts w:ascii="Akzidenz-Grotesk Std Regular" w:eastAsia="Akzidenz-Grotesk Std Regular" w:hAnsi="Akzidenz-Grotesk Std Regular" w:cs="Akzidenz-Grotesk Std Regular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kzidenz-Grotesk Std Regular"/>
                    <w:color w:val="696A6D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kzidenz-Grotesk Std Regular"/>
                    <w:noProof/>
                    <w:color w:val="696A6D"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Akzidenz-Grotesk Std Regular"/>
                    <w:color w:val="696A6D"/>
                    <w:sz w:val="24"/>
                  </w:rPr>
                  <w:t xml:space="preserve"> </w:t>
                </w:r>
                <w:r>
                  <w:rPr>
                    <w:rFonts w:ascii="Akzidenz-Grotesk Std Regular"/>
                    <w:color w:val="696A6D"/>
                    <w:spacing w:val="-3"/>
                    <w:sz w:val="24"/>
                  </w:rPr>
                  <w:t>de</w:t>
                </w:r>
                <w:r>
                  <w:rPr>
                    <w:rFonts w:ascii="Akzidenz-Grotesk Std Regular"/>
                    <w:color w:val="696A6D"/>
                    <w:spacing w:val="-19"/>
                    <w:sz w:val="24"/>
                  </w:rPr>
                  <w:t xml:space="preserve"> </w:t>
                </w:r>
                <w:r>
                  <w:rPr>
                    <w:rFonts w:ascii="Akzidenz-Grotesk Std Regular"/>
                    <w:color w:val="696A6D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  <w:lang w:val="en-CA" w:eastAsia="en-CA"/>
      </w:rPr>
      <w:pict>
        <v:shape id="_x0000_s1046" type="#_x0000_t202" style="position:absolute;margin-left:71.25pt;margin-top:76.15pt;width:251.7pt;height:14pt;z-index:-904;mso-position-horizontal-relative:page;mso-position-vertical-relative:page" filled="f" stroked="f">
          <v:textbox inset="0,0,0,0">
            <w:txbxContent>
              <w:p w:rsidR="00393ED5" w:rsidRDefault="00393ED5" w:rsidP="00393ED5">
                <w:pPr>
                  <w:spacing w:line="268" w:lineRule="exact"/>
                  <w:ind w:left="20"/>
                  <w:rPr>
                    <w:rFonts w:ascii="Akzidenz-Grotesk Std Bold" w:eastAsia="Akzidenz-Grotesk Std Bold" w:hAnsi="Akzidenz-Grotesk Std Bold" w:cs="Akzidenz-Grotesk Std Bold"/>
                    <w:sz w:val="24"/>
                    <w:szCs w:val="24"/>
                  </w:rPr>
                </w:pPr>
                <w:r>
                  <w:rPr>
                    <w:rFonts w:ascii="Akzidenz-Grotesk Std Bold" w:hAnsi="Akzidenz-Grotesk Std Bold"/>
                    <w:b/>
                    <w:color w:val="696A6D"/>
                    <w:spacing w:val="-3"/>
                    <w:sz w:val="24"/>
                  </w:rPr>
                  <w:t xml:space="preserve">Impermeabilización </w:t>
                </w:r>
                <w:r>
                  <w:rPr>
                    <w:rFonts w:ascii="Akzidenz-Grotesk Std Bold" w:hAnsi="Akzidenz-Grotesk Std Bold"/>
                    <w:b/>
                    <w:color w:val="696A6D"/>
                    <w:sz w:val="24"/>
                  </w:rPr>
                  <w:t xml:space="preserve">de </w:t>
                </w:r>
                <w:r>
                  <w:rPr>
                    <w:rFonts w:ascii="Akzidenz-Grotesk Std Bold" w:hAnsi="Akzidenz-Grotesk Std Bold"/>
                    <w:b/>
                    <w:color w:val="696A6D"/>
                    <w:spacing w:val="-3"/>
                    <w:sz w:val="24"/>
                  </w:rPr>
                  <w:t>Juntas</w:t>
                </w:r>
                <w:r>
                  <w:rPr>
                    <w:rFonts w:ascii="Akzidenz-Grotesk Std Bold" w:hAnsi="Akzidenz-Grotesk Std Bold"/>
                    <w:b/>
                    <w:color w:val="696A6D"/>
                    <w:spacing w:val="-6"/>
                    <w:sz w:val="24"/>
                  </w:rPr>
                  <w:t xml:space="preserve"> </w:t>
                </w:r>
                <w:r>
                  <w:rPr>
                    <w:rFonts w:ascii="Akzidenz-Grotesk Std Bold" w:hAnsi="Akzidenz-Grotesk Std Bold"/>
                    <w:b/>
                    <w:color w:val="696A6D"/>
                    <w:spacing w:val="-3"/>
                    <w:sz w:val="24"/>
                  </w:rPr>
                  <w:t>Constructivas</w:t>
                </w:r>
              </w:p>
            </w:txbxContent>
          </v:textbox>
          <w10:wrap anchorx="page" anchory="page"/>
        </v:shape>
      </w:pict>
    </w:r>
    <w:r>
      <w:rPr>
        <w:noProof/>
        <w:lang w:val="en-CA" w:eastAsia="en-CA"/>
      </w:rPr>
      <w:pict>
        <v:shape id="_x0000_s1045" type="#_x0000_t202" style="position:absolute;margin-left:71.25pt;margin-top:43.45pt;width:384.7pt;height:24pt;z-index:-1928;mso-position-horizontal-relative:page;mso-position-vertical-relative:page" filled="f" stroked="f">
          <v:textbox inset="0,0,0,0">
            <w:txbxContent>
              <w:p w:rsidR="00393ED5" w:rsidRDefault="00393ED5" w:rsidP="00393ED5">
                <w:pPr>
                  <w:spacing w:line="475" w:lineRule="exact"/>
                  <w:ind w:left="20"/>
                  <w:rPr>
                    <w:rFonts w:ascii="Akzidenz-Grotesk Std Regular" w:eastAsia="Akzidenz-Grotesk Std Regular" w:hAnsi="Akzidenz-Grotesk Std Regular" w:cs="Akzidenz-Grotesk Std Regular"/>
                    <w:sz w:val="44"/>
                    <w:szCs w:val="44"/>
                  </w:rPr>
                </w:pPr>
                <w:r>
                  <w:rPr>
                    <w:rFonts w:ascii="Akzidenz-Grotesk Std Regular" w:hAnsi="Akzidenz-Grotesk Std Regular"/>
                    <w:color w:val="696A6D"/>
                    <w:spacing w:val="2"/>
                    <w:sz w:val="44"/>
                  </w:rPr>
                  <w:t xml:space="preserve">ESPECIFICACIÓN </w:t>
                </w:r>
                <w:r>
                  <w:rPr>
                    <w:rFonts w:ascii="Akzidenz-Grotesk Std Regular" w:hAnsi="Akzidenz-Grotesk Std Regular"/>
                    <w:color w:val="696A6D"/>
                    <w:spacing w:val="-10"/>
                    <w:sz w:val="44"/>
                  </w:rPr>
                  <w:t>FORMATO</w:t>
                </w:r>
                <w:r>
                  <w:rPr>
                    <w:rFonts w:ascii="Akzidenz-Grotesk Std Regular" w:hAnsi="Akzidenz-Grotesk Std Regular"/>
                    <w:color w:val="696A6D"/>
                    <w:spacing w:val="2"/>
                    <w:sz w:val="44"/>
                  </w:rPr>
                  <w:t xml:space="preserve"> </w:t>
                </w:r>
                <w:r>
                  <w:rPr>
                    <w:rFonts w:ascii="Akzidenz-Grotesk Std Regular" w:hAnsi="Akzidenz-Grotesk Std Regular"/>
                    <w:color w:val="696A6D"/>
                    <w:spacing w:val="-4"/>
                    <w:sz w:val="44"/>
                  </w:rPr>
                  <w:t>MASTER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503313528" behindDoc="0" locked="0" layoutInCell="1" allowOverlap="1">
          <wp:simplePos x="0" y="0"/>
          <wp:positionH relativeFrom="column">
            <wp:posOffset>6591300</wp:posOffset>
          </wp:positionH>
          <wp:positionV relativeFrom="paragraph">
            <wp:posOffset>91056</wp:posOffset>
          </wp:positionV>
          <wp:extent cx="809625" cy="8609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ryton_Logo_Tag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877" cy="86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rect id="_x0000_s1044" style="position:absolute;margin-left:498.75pt;margin-top:3pt;width:103.5pt;height:78pt;z-index:503312504;mso-position-horizontal-relative:text;mso-position-vertical-relative:text" fillcolor="#5f6168" stroked="f" strokecolor="#f2f2f2 [3041]" strokeweight="3pt">
          <v:shadow type="perspective" color="#205867 [1608]" opacity=".5" offset="1pt" offset2="-1pt"/>
        </v:rect>
      </w:pict>
    </w:r>
    <w:r>
      <w:rPr>
        <w:noProof/>
      </w:rPr>
      <w:pict>
        <v:rect id="_x0000_s1043" style="position:absolute;margin-left:9pt;margin-top:3pt;width:490.5pt;height:78pt;z-index:-5000;mso-position-horizontal-relative:text;mso-position-vertical-relative:text" fillcolor="#ffcf06" stroked="f" strokecolor="#f2f2f2 [3041]" strokeweight="3pt">
          <v:shadow type="perspective" color="#4e6128 [1606]" opacity=".5" offset="1pt" offset2="-1pt"/>
        </v:rect>
      </w:pict>
    </w:r>
  </w:p>
  <w:p w:rsidR="0006237D" w:rsidRDefault="0006237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FEE"/>
    <w:multiLevelType w:val="multilevel"/>
    <w:tmpl w:val="B244538E"/>
    <w:lvl w:ilvl="0">
      <w:start w:val="1"/>
      <w:numFmt w:val="decimal"/>
      <w:lvlText w:val="%1"/>
      <w:lvlJc w:val="left"/>
      <w:pPr>
        <w:ind w:left="184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4" w:hanging="389"/>
        <w:jc w:val="left"/>
      </w:pPr>
      <w:rPr>
        <w:rFonts w:ascii="Akzidenz-Grotesk Std Med" w:eastAsia="Akzidenz-Grotesk Std Med" w:hAnsi="Akzidenz-Grotesk Std Med" w:hint="default"/>
        <w:spacing w:val="-5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2175" w:hanging="360"/>
        <w:jc w:val="left"/>
      </w:pPr>
      <w:rPr>
        <w:rFonts w:ascii="Akzidenz-Grotesk Std Light" w:eastAsia="Akzidenz-Grotesk Std Light" w:hAnsi="Akzidenz-Grotesk Std Light" w:hint="default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4" w:hanging="360"/>
      </w:pPr>
      <w:rPr>
        <w:rFonts w:hint="default"/>
      </w:rPr>
    </w:lvl>
  </w:abstractNum>
  <w:abstractNum w:abstractNumId="1">
    <w:nsid w:val="0D7864F5"/>
    <w:multiLevelType w:val="hybridMultilevel"/>
    <w:tmpl w:val="BE740882"/>
    <w:lvl w:ilvl="0" w:tplc="9D8A1F78">
      <w:start w:val="5"/>
      <w:numFmt w:val="upperLetter"/>
      <w:lvlText w:val="%1."/>
      <w:lvlJc w:val="left"/>
      <w:pPr>
        <w:ind w:left="2170" w:hanging="360"/>
        <w:jc w:val="left"/>
      </w:pPr>
      <w:rPr>
        <w:rFonts w:ascii="Akzidenz-Grotesk Std Light" w:eastAsia="Akzidenz-Grotesk Std Light" w:hAnsi="Akzidenz-Grotesk Std Light" w:hint="default"/>
        <w:spacing w:val="-22"/>
        <w:w w:val="100"/>
        <w:sz w:val="18"/>
        <w:szCs w:val="18"/>
      </w:rPr>
    </w:lvl>
    <w:lvl w:ilvl="1" w:tplc="95041F6A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2" w:tplc="B13A70E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823E1A16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4" w:tplc="2AEE4E18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5" w:tplc="7AEC49F2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587E7536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2F4AA756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  <w:lvl w:ilvl="8" w:tplc="35DA55A2">
      <w:start w:val="1"/>
      <w:numFmt w:val="bullet"/>
      <w:lvlText w:val="•"/>
      <w:lvlJc w:val="left"/>
      <w:pPr>
        <w:ind w:left="10228" w:hanging="360"/>
      </w:pPr>
      <w:rPr>
        <w:rFonts w:hint="default"/>
      </w:rPr>
    </w:lvl>
  </w:abstractNum>
  <w:abstractNum w:abstractNumId="2">
    <w:nsid w:val="0EB57392"/>
    <w:multiLevelType w:val="hybridMultilevel"/>
    <w:tmpl w:val="CDAA80CE"/>
    <w:lvl w:ilvl="0" w:tplc="DA325B4C">
      <w:start w:val="2"/>
      <w:numFmt w:val="upperLetter"/>
      <w:lvlText w:val="%1."/>
      <w:lvlJc w:val="left"/>
      <w:pPr>
        <w:ind w:left="2175" w:hanging="360"/>
        <w:jc w:val="left"/>
      </w:pPr>
      <w:rPr>
        <w:rFonts w:ascii="Akzidenz-Grotesk Std Light" w:eastAsia="Akzidenz-Grotesk Std Light" w:hAnsi="Akzidenz-Grotesk Std Light" w:hint="default"/>
        <w:w w:val="100"/>
        <w:sz w:val="18"/>
        <w:szCs w:val="18"/>
      </w:rPr>
    </w:lvl>
    <w:lvl w:ilvl="1" w:tplc="DB14500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2" w:tplc="A4745E30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BEEE26E8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4" w:tplc="D5A6E23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5" w:tplc="CC00AB0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2D0A2D16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31C81C0E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  <w:lvl w:ilvl="8" w:tplc="842E66B8">
      <w:start w:val="1"/>
      <w:numFmt w:val="bullet"/>
      <w:lvlText w:val="•"/>
      <w:lvlJc w:val="left"/>
      <w:pPr>
        <w:ind w:left="10228" w:hanging="360"/>
      </w:pPr>
      <w:rPr>
        <w:rFonts w:hint="default"/>
      </w:rPr>
    </w:lvl>
  </w:abstractNum>
  <w:abstractNum w:abstractNumId="3">
    <w:nsid w:val="243C4A1D"/>
    <w:multiLevelType w:val="hybridMultilevel"/>
    <w:tmpl w:val="1604EE56"/>
    <w:lvl w:ilvl="0" w:tplc="0EF40A12">
      <w:start w:val="1"/>
      <w:numFmt w:val="decimal"/>
      <w:lvlText w:val="%1."/>
      <w:lvlJc w:val="left"/>
      <w:pPr>
        <w:ind w:left="2165" w:hanging="270"/>
        <w:jc w:val="left"/>
      </w:pPr>
      <w:rPr>
        <w:rFonts w:ascii="Akzidenz-Grotesk Std Light" w:eastAsia="Akzidenz-Grotesk Std Light" w:hAnsi="Akzidenz-Grotesk Std Light" w:hint="default"/>
        <w:spacing w:val="-4"/>
        <w:w w:val="100"/>
        <w:sz w:val="18"/>
        <w:szCs w:val="18"/>
      </w:rPr>
    </w:lvl>
    <w:lvl w:ilvl="1" w:tplc="AC141BAE">
      <w:start w:val="1"/>
      <w:numFmt w:val="decimal"/>
      <w:lvlText w:val="%2."/>
      <w:lvlJc w:val="left"/>
      <w:pPr>
        <w:ind w:left="2165" w:hanging="180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2" w:tplc="321CED6C">
      <w:start w:val="1"/>
      <w:numFmt w:val="bullet"/>
      <w:lvlText w:val="•"/>
      <w:lvlJc w:val="left"/>
      <w:pPr>
        <w:ind w:left="4176" w:hanging="180"/>
      </w:pPr>
      <w:rPr>
        <w:rFonts w:hint="default"/>
      </w:rPr>
    </w:lvl>
    <w:lvl w:ilvl="3" w:tplc="EDA2EFD6">
      <w:start w:val="1"/>
      <w:numFmt w:val="bullet"/>
      <w:lvlText w:val="•"/>
      <w:lvlJc w:val="left"/>
      <w:pPr>
        <w:ind w:left="5184" w:hanging="180"/>
      </w:pPr>
      <w:rPr>
        <w:rFonts w:hint="default"/>
      </w:rPr>
    </w:lvl>
    <w:lvl w:ilvl="4" w:tplc="AF689432">
      <w:start w:val="1"/>
      <w:numFmt w:val="bullet"/>
      <w:lvlText w:val="•"/>
      <w:lvlJc w:val="left"/>
      <w:pPr>
        <w:ind w:left="6192" w:hanging="180"/>
      </w:pPr>
      <w:rPr>
        <w:rFonts w:hint="default"/>
      </w:rPr>
    </w:lvl>
    <w:lvl w:ilvl="5" w:tplc="E2A8CBF4">
      <w:start w:val="1"/>
      <w:numFmt w:val="bullet"/>
      <w:lvlText w:val="•"/>
      <w:lvlJc w:val="left"/>
      <w:pPr>
        <w:ind w:left="7200" w:hanging="180"/>
      </w:pPr>
      <w:rPr>
        <w:rFonts w:hint="default"/>
      </w:rPr>
    </w:lvl>
    <w:lvl w:ilvl="6" w:tplc="C7C0AB74">
      <w:start w:val="1"/>
      <w:numFmt w:val="bullet"/>
      <w:lvlText w:val="•"/>
      <w:lvlJc w:val="left"/>
      <w:pPr>
        <w:ind w:left="8208" w:hanging="180"/>
      </w:pPr>
      <w:rPr>
        <w:rFonts w:hint="default"/>
      </w:rPr>
    </w:lvl>
    <w:lvl w:ilvl="7" w:tplc="36FE2EF8">
      <w:start w:val="1"/>
      <w:numFmt w:val="bullet"/>
      <w:lvlText w:val="•"/>
      <w:lvlJc w:val="left"/>
      <w:pPr>
        <w:ind w:left="9216" w:hanging="180"/>
      </w:pPr>
      <w:rPr>
        <w:rFonts w:hint="default"/>
      </w:rPr>
    </w:lvl>
    <w:lvl w:ilvl="8" w:tplc="3970E504">
      <w:start w:val="1"/>
      <w:numFmt w:val="bullet"/>
      <w:lvlText w:val="•"/>
      <w:lvlJc w:val="left"/>
      <w:pPr>
        <w:ind w:left="10224" w:hanging="180"/>
      </w:pPr>
      <w:rPr>
        <w:rFonts w:hint="default"/>
      </w:rPr>
    </w:lvl>
  </w:abstractNum>
  <w:abstractNum w:abstractNumId="4">
    <w:nsid w:val="2596309A"/>
    <w:multiLevelType w:val="multilevel"/>
    <w:tmpl w:val="DB92FA76"/>
    <w:lvl w:ilvl="0">
      <w:start w:val="3"/>
      <w:numFmt w:val="decimal"/>
      <w:lvlText w:val="%1"/>
      <w:lvlJc w:val="left"/>
      <w:pPr>
        <w:ind w:left="183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89"/>
        <w:jc w:val="right"/>
      </w:pPr>
      <w:rPr>
        <w:rFonts w:ascii="Akzidenz-Grotesk Std Med" w:eastAsia="Akzidenz-Grotesk Std Med" w:hAnsi="Akzidenz-Grotesk Std Med" w:hint="default"/>
        <w:spacing w:val="-12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2165" w:hanging="270"/>
        <w:jc w:val="left"/>
      </w:pPr>
      <w:rPr>
        <w:rFonts w:ascii="Akzidenz-Grotesk Std Light" w:eastAsia="Akzidenz-Grotesk Std Light" w:hAnsi="Akzidenz-Grotesk Std Light" w:hint="default"/>
        <w:spacing w:val="-14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2353" w:hanging="177"/>
        <w:jc w:val="left"/>
      </w:pPr>
      <w:rPr>
        <w:rFonts w:ascii="Akzidenz-Grotesk Std Light" w:eastAsia="Akzidenz-Grotesk Std Light" w:hAnsi="Akzidenz-Grotesk Std Light" w:hint="default"/>
        <w:spacing w:val="-2"/>
        <w:w w:val="100"/>
        <w:sz w:val="18"/>
        <w:szCs w:val="18"/>
      </w:rPr>
    </w:lvl>
    <w:lvl w:ilvl="4">
      <w:start w:val="1"/>
      <w:numFmt w:val="bullet"/>
      <w:lvlText w:val="•"/>
      <w:lvlJc w:val="left"/>
      <w:pPr>
        <w:ind w:left="3771" w:hanging="1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1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5" w:hanging="1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177"/>
      </w:pPr>
      <w:rPr>
        <w:rFonts w:hint="default"/>
      </w:rPr>
    </w:lvl>
  </w:abstractNum>
  <w:abstractNum w:abstractNumId="5">
    <w:nsid w:val="31C76AD6"/>
    <w:multiLevelType w:val="hybridMultilevel"/>
    <w:tmpl w:val="B3682D20"/>
    <w:lvl w:ilvl="0" w:tplc="B2EEE34C">
      <w:start w:val="2"/>
      <w:numFmt w:val="upperLetter"/>
      <w:lvlText w:val="%1."/>
      <w:lvlJc w:val="left"/>
      <w:pPr>
        <w:ind w:left="2165" w:hanging="236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1" w:tplc="70F4B768">
      <w:start w:val="1"/>
      <w:numFmt w:val="bullet"/>
      <w:lvlText w:val="•"/>
      <w:lvlJc w:val="left"/>
      <w:pPr>
        <w:ind w:left="3168" w:hanging="236"/>
      </w:pPr>
      <w:rPr>
        <w:rFonts w:hint="default"/>
      </w:rPr>
    </w:lvl>
    <w:lvl w:ilvl="2" w:tplc="B9B6FB5A">
      <w:start w:val="1"/>
      <w:numFmt w:val="bullet"/>
      <w:lvlText w:val="•"/>
      <w:lvlJc w:val="left"/>
      <w:pPr>
        <w:ind w:left="4176" w:hanging="236"/>
      </w:pPr>
      <w:rPr>
        <w:rFonts w:hint="default"/>
      </w:rPr>
    </w:lvl>
    <w:lvl w:ilvl="3" w:tplc="72DCEEB4">
      <w:start w:val="1"/>
      <w:numFmt w:val="bullet"/>
      <w:lvlText w:val="•"/>
      <w:lvlJc w:val="left"/>
      <w:pPr>
        <w:ind w:left="5184" w:hanging="236"/>
      </w:pPr>
      <w:rPr>
        <w:rFonts w:hint="default"/>
      </w:rPr>
    </w:lvl>
    <w:lvl w:ilvl="4" w:tplc="2C44BC04">
      <w:start w:val="1"/>
      <w:numFmt w:val="bullet"/>
      <w:lvlText w:val="•"/>
      <w:lvlJc w:val="left"/>
      <w:pPr>
        <w:ind w:left="6192" w:hanging="236"/>
      </w:pPr>
      <w:rPr>
        <w:rFonts w:hint="default"/>
      </w:rPr>
    </w:lvl>
    <w:lvl w:ilvl="5" w:tplc="954026B6">
      <w:start w:val="1"/>
      <w:numFmt w:val="bullet"/>
      <w:lvlText w:val="•"/>
      <w:lvlJc w:val="left"/>
      <w:pPr>
        <w:ind w:left="7200" w:hanging="236"/>
      </w:pPr>
      <w:rPr>
        <w:rFonts w:hint="default"/>
      </w:rPr>
    </w:lvl>
    <w:lvl w:ilvl="6" w:tplc="A1BE7DBA">
      <w:start w:val="1"/>
      <w:numFmt w:val="bullet"/>
      <w:lvlText w:val="•"/>
      <w:lvlJc w:val="left"/>
      <w:pPr>
        <w:ind w:left="8208" w:hanging="236"/>
      </w:pPr>
      <w:rPr>
        <w:rFonts w:hint="default"/>
      </w:rPr>
    </w:lvl>
    <w:lvl w:ilvl="7" w:tplc="BE14BB1E">
      <w:start w:val="1"/>
      <w:numFmt w:val="bullet"/>
      <w:lvlText w:val="•"/>
      <w:lvlJc w:val="left"/>
      <w:pPr>
        <w:ind w:left="9216" w:hanging="236"/>
      </w:pPr>
      <w:rPr>
        <w:rFonts w:hint="default"/>
      </w:rPr>
    </w:lvl>
    <w:lvl w:ilvl="8" w:tplc="2558FBB8">
      <w:start w:val="1"/>
      <w:numFmt w:val="bullet"/>
      <w:lvlText w:val="•"/>
      <w:lvlJc w:val="left"/>
      <w:pPr>
        <w:ind w:left="10224" w:hanging="236"/>
      </w:pPr>
      <w:rPr>
        <w:rFonts w:hint="default"/>
      </w:rPr>
    </w:lvl>
  </w:abstractNum>
  <w:abstractNum w:abstractNumId="6">
    <w:nsid w:val="31D32BFE"/>
    <w:multiLevelType w:val="hybridMultilevel"/>
    <w:tmpl w:val="E508E322"/>
    <w:lvl w:ilvl="0" w:tplc="2B42CCC6">
      <w:start w:val="1"/>
      <w:numFmt w:val="upperLetter"/>
      <w:lvlText w:val="%1."/>
      <w:lvlJc w:val="left"/>
      <w:pPr>
        <w:ind w:left="2170" w:hanging="360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1" w:tplc="6F300DA2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2" w:tplc="4D284CAE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FEE08E8A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4" w:tplc="AA646E3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5" w:tplc="9DE028F8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25A0B4F0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EAE84BD4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  <w:lvl w:ilvl="8" w:tplc="94E6AEF8">
      <w:start w:val="1"/>
      <w:numFmt w:val="bullet"/>
      <w:lvlText w:val="•"/>
      <w:lvlJc w:val="left"/>
      <w:pPr>
        <w:ind w:left="10228" w:hanging="360"/>
      </w:pPr>
      <w:rPr>
        <w:rFonts w:hint="default"/>
      </w:rPr>
    </w:lvl>
  </w:abstractNum>
  <w:abstractNum w:abstractNumId="7">
    <w:nsid w:val="46BC612F"/>
    <w:multiLevelType w:val="hybridMultilevel"/>
    <w:tmpl w:val="4CEEC67C"/>
    <w:lvl w:ilvl="0" w:tplc="3716AFE2">
      <w:start w:val="5"/>
      <w:numFmt w:val="decimal"/>
      <w:lvlText w:val="%1."/>
      <w:lvlJc w:val="left"/>
      <w:pPr>
        <w:ind w:left="2174" w:hanging="180"/>
        <w:jc w:val="left"/>
      </w:pPr>
      <w:rPr>
        <w:rFonts w:ascii="Akzidenz-Grotesk Std Light" w:eastAsia="Akzidenz-Grotesk Std Light" w:hAnsi="Akzidenz-Grotesk Std Light" w:hint="default"/>
        <w:spacing w:val="-6"/>
        <w:w w:val="100"/>
        <w:sz w:val="18"/>
        <w:szCs w:val="18"/>
      </w:rPr>
    </w:lvl>
    <w:lvl w:ilvl="1" w:tplc="0AFE1BF6">
      <w:start w:val="1"/>
      <w:numFmt w:val="bullet"/>
      <w:lvlText w:val="•"/>
      <w:lvlJc w:val="left"/>
      <w:pPr>
        <w:ind w:left="3186" w:hanging="180"/>
      </w:pPr>
      <w:rPr>
        <w:rFonts w:hint="default"/>
      </w:rPr>
    </w:lvl>
    <w:lvl w:ilvl="2" w:tplc="2A848C62">
      <w:start w:val="1"/>
      <w:numFmt w:val="bullet"/>
      <w:lvlText w:val="•"/>
      <w:lvlJc w:val="left"/>
      <w:pPr>
        <w:ind w:left="4192" w:hanging="180"/>
      </w:pPr>
      <w:rPr>
        <w:rFonts w:hint="default"/>
      </w:rPr>
    </w:lvl>
    <w:lvl w:ilvl="3" w:tplc="19505508">
      <w:start w:val="1"/>
      <w:numFmt w:val="bullet"/>
      <w:lvlText w:val="•"/>
      <w:lvlJc w:val="left"/>
      <w:pPr>
        <w:ind w:left="5198" w:hanging="180"/>
      </w:pPr>
      <w:rPr>
        <w:rFonts w:hint="default"/>
      </w:rPr>
    </w:lvl>
    <w:lvl w:ilvl="4" w:tplc="A138727A">
      <w:start w:val="1"/>
      <w:numFmt w:val="bullet"/>
      <w:lvlText w:val="•"/>
      <w:lvlJc w:val="left"/>
      <w:pPr>
        <w:ind w:left="6204" w:hanging="180"/>
      </w:pPr>
      <w:rPr>
        <w:rFonts w:hint="default"/>
      </w:rPr>
    </w:lvl>
    <w:lvl w:ilvl="5" w:tplc="40FA05BA">
      <w:start w:val="1"/>
      <w:numFmt w:val="bullet"/>
      <w:lvlText w:val="•"/>
      <w:lvlJc w:val="left"/>
      <w:pPr>
        <w:ind w:left="7210" w:hanging="180"/>
      </w:pPr>
      <w:rPr>
        <w:rFonts w:hint="default"/>
      </w:rPr>
    </w:lvl>
    <w:lvl w:ilvl="6" w:tplc="0ECAB21A">
      <w:start w:val="1"/>
      <w:numFmt w:val="bullet"/>
      <w:lvlText w:val="•"/>
      <w:lvlJc w:val="left"/>
      <w:pPr>
        <w:ind w:left="8216" w:hanging="180"/>
      </w:pPr>
      <w:rPr>
        <w:rFonts w:hint="default"/>
      </w:rPr>
    </w:lvl>
    <w:lvl w:ilvl="7" w:tplc="26D41498">
      <w:start w:val="1"/>
      <w:numFmt w:val="bullet"/>
      <w:lvlText w:val="•"/>
      <w:lvlJc w:val="left"/>
      <w:pPr>
        <w:ind w:left="9222" w:hanging="180"/>
      </w:pPr>
      <w:rPr>
        <w:rFonts w:hint="default"/>
      </w:rPr>
    </w:lvl>
    <w:lvl w:ilvl="8" w:tplc="519099BC">
      <w:start w:val="1"/>
      <w:numFmt w:val="bullet"/>
      <w:lvlText w:val="•"/>
      <w:lvlJc w:val="left"/>
      <w:pPr>
        <w:ind w:left="10228" w:hanging="180"/>
      </w:pPr>
      <w:rPr>
        <w:rFonts w:hint="default"/>
      </w:rPr>
    </w:lvl>
  </w:abstractNum>
  <w:abstractNum w:abstractNumId="8">
    <w:nsid w:val="4AAC5F67"/>
    <w:multiLevelType w:val="hybridMultilevel"/>
    <w:tmpl w:val="6BA89BFE"/>
    <w:lvl w:ilvl="0" w:tplc="FD88E024">
      <w:start w:val="1"/>
      <w:numFmt w:val="upperLetter"/>
      <w:lvlText w:val="%1."/>
      <w:lvlJc w:val="left"/>
      <w:pPr>
        <w:ind w:left="2170" w:hanging="360"/>
        <w:jc w:val="left"/>
      </w:pPr>
      <w:rPr>
        <w:rFonts w:ascii="Akzidenz-Grotesk Std Light" w:eastAsia="Akzidenz-Grotesk Std Light" w:hAnsi="Akzidenz-Grotesk Std Light" w:hint="default"/>
        <w:spacing w:val="-25"/>
        <w:w w:val="100"/>
        <w:sz w:val="18"/>
        <w:szCs w:val="18"/>
      </w:rPr>
    </w:lvl>
    <w:lvl w:ilvl="1" w:tplc="4746D44A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2" w:tplc="C340077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2AFEA9F6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4" w:tplc="EEFAB424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5" w:tplc="66986A20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BBCB330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A844EDD4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  <w:lvl w:ilvl="8" w:tplc="6A7EED40">
      <w:start w:val="1"/>
      <w:numFmt w:val="bullet"/>
      <w:lvlText w:val="•"/>
      <w:lvlJc w:val="left"/>
      <w:pPr>
        <w:ind w:left="10228" w:hanging="360"/>
      </w:pPr>
      <w:rPr>
        <w:rFonts w:hint="default"/>
      </w:rPr>
    </w:lvl>
  </w:abstractNum>
  <w:abstractNum w:abstractNumId="9">
    <w:nsid w:val="4B6F16D0"/>
    <w:multiLevelType w:val="hybridMultilevel"/>
    <w:tmpl w:val="CCC2B5B0"/>
    <w:lvl w:ilvl="0" w:tplc="C32E49C8">
      <w:start w:val="1"/>
      <w:numFmt w:val="decimal"/>
      <w:lvlText w:val="%1."/>
      <w:lvlJc w:val="left"/>
      <w:pPr>
        <w:ind w:left="2174" w:hanging="180"/>
        <w:jc w:val="left"/>
      </w:pPr>
      <w:rPr>
        <w:rFonts w:ascii="Akzidenz-Grotesk Std Light" w:eastAsia="Akzidenz-Grotesk Std Light" w:hAnsi="Akzidenz-Grotesk Std Light" w:hint="default"/>
        <w:spacing w:val="-25"/>
        <w:w w:val="100"/>
        <w:sz w:val="18"/>
        <w:szCs w:val="18"/>
      </w:rPr>
    </w:lvl>
    <w:lvl w:ilvl="1" w:tplc="1616B54C">
      <w:start w:val="1"/>
      <w:numFmt w:val="bullet"/>
      <w:lvlText w:val="•"/>
      <w:lvlJc w:val="left"/>
      <w:pPr>
        <w:ind w:left="3186" w:hanging="180"/>
      </w:pPr>
      <w:rPr>
        <w:rFonts w:hint="default"/>
      </w:rPr>
    </w:lvl>
    <w:lvl w:ilvl="2" w:tplc="DA5A550E">
      <w:start w:val="1"/>
      <w:numFmt w:val="bullet"/>
      <w:lvlText w:val="•"/>
      <w:lvlJc w:val="left"/>
      <w:pPr>
        <w:ind w:left="4192" w:hanging="180"/>
      </w:pPr>
      <w:rPr>
        <w:rFonts w:hint="default"/>
      </w:rPr>
    </w:lvl>
    <w:lvl w:ilvl="3" w:tplc="887C96E2">
      <w:start w:val="1"/>
      <w:numFmt w:val="bullet"/>
      <w:lvlText w:val="•"/>
      <w:lvlJc w:val="left"/>
      <w:pPr>
        <w:ind w:left="5198" w:hanging="180"/>
      </w:pPr>
      <w:rPr>
        <w:rFonts w:hint="default"/>
      </w:rPr>
    </w:lvl>
    <w:lvl w:ilvl="4" w:tplc="EBF8185C">
      <w:start w:val="1"/>
      <w:numFmt w:val="bullet"/>
      <w:lvlText w:val="•"/>
      <w:lvlJc w:val="left"/>
      <w:pPr>
        <w:ind w:left="6204" w:hanging="180"/>
      </w:pPr>
      <w:rPr>
        <w:rFonts w:hint="default"/>
      </w:rPr>
    </w:lvl>
    <w:lvl w:ilvl="5" w:tplc="EAFC4BDC">
      <w:start w:val="1"/>
      <w:numFmt w:val="bullet"/>
      <w:lvlText w:val="•"/>
      <w:lvlJc w:val="left"/>
      <w:pPr>
        <w:ind w:left="7210" w:hanging="180"/>
      </w:pPr>
      <w:rPr>
        <w:rFonts w:hint="default"/>
      </w:rPr>
    </w:lvl>
    <w:lvl w:ilvl="6" w:tplc="C756AA5E">
      <w:start w:val="1"/>
      <w:numFmt w:val="bullet"/>
      <w:lvlText w:val="•"/>
      <w:lvlJc w:val="left"/>
      <w:pPr>
        <w:ind w:left="8216" w:hanging="180"/>
      </w:pPr>
      <w:rPr>
        <w:rFonts w:hint="default"/>
      </w:rPr>
    </w:lvl>
    <w:lvl w:ilvl="7" w:tplc="83C005D0">
      <w:start w:val="1"/>
      <w:numFmt w:val="bullet"/>
      <w:lvlText w:val="•"/>
      <w:lvlJc w:val="left"/>
      <w:pPr>
        <w:ind w:left="9222" w:hanging="180"/>
      </w:pPr>
      <w:rPr>
        <w:rFonts w:hint="default"/>
      </w:rPr>
    </w:lvl>
    <w:lvl w:ilvl="8" w:tplc="70968C9C">
      <w:start w:val="1"/>
      <w:numFmt w:val="bullet"/>
      <w:lvlText w:val="•"/>
      <w:lvlJc w:val="left"/>
      <w:pPr>
        <w:ind w:left="10228" w:hanging="180"/>
      </w:pPr>
      <w:rPr>
        <w:rFonts w:hint="default"/>
      </w:rPr>
    </w:lvl>
  </w:abstractNum>
  <w:abstractNum w:abstractNumId="10">
    <w:nsid w:val="5B4942A6"/>
    <w:multiLevelType w:val="hybridMultilevel"/>
    <w:tmpl w:val="5D92452E"/>
    <w:lvl w:ilvl="0" w:tplc="491ABFBA">
      <w:start w:val="1"/>
      <w:numFmt w:val="decimal"/>
      <w:lvlText w:val="%1."/>
      <w:lvlJc w:val="left"/>
      <w:pPr>
        <w:ind w:left="2174" w:hanging="180"/>
        <w:jc w:val="left"/>
      </w:pPr>
      <w:rPr>
        <w:rFonts w:ascii="Akzidenz-Grotesk Std Light" w:eastAsia="Akzidenz-Grotesk Std Light" w:hAnsi="Akzidenz-Grotesk Std Light" w:hint="default"/>
        <w:spacing w:val="-13"/>
        <w:w w:val="100"/>
        <w:sz w:val="18"/>
        <w:szCs w:val="18"/>
      </w:rPr>
    </w:lvl>
    <w:lvl w:ilvl="1" w:tplc="EE0A7A62">
      <w:start w:val="1"/>
      <w:numFmt w:val="bullet"/>
      <w:lvlText w:val="•"/>
      <w:lvlJc w:val="left"/>
      <w:pPr>
        <w:ind w:left="3186" w:hanging="180"/>
      </w:pPr>
      <w:rPr>
        <w:rFonts w:hint="default"/>
      </w:rPr>
    </w:lvl>
    <w:lvl w:ilvl="2" w:tplc="9E92C656">
      <w:start w:val="1"/>
      <w:numFmt w:val="bullet"/>
      <w:lvlText w:val="•"/>
      <w:lvlJc w:val="left"/>
      <w:pPr>
        <w:ind w:left="4192" w:hanging="180"/>
      </w:pPr>
      <w:rPr>
        <w:rFonts w:hint="default"/>
      </w:rPr>
    </w:lvl>
    <w:lvl w:ilvl="3" w:tplc="7D2A5C74">
      <w:start w:val="1"/>
      <w:numFmt w:val="bullet"/>
      <w:lvlText w:val="•"/>
      <w:lvlJc w:val="left"/>
      <w:pPr>
        <w:ind w:left="5198" w:hanging="180"/>
      </w:pPr>
      <w:rPr>
        <w:rFonts w:hint="default"/>
      </w:rPr>
    </w:lvl>
    <w:lvl w:ilvl="4" w:tplc="42728AC8">
      <w:start w:val="1"/>
      <w:numFmt w:val="bullet"/>
      <w:lvlText w:val="•"/>
      <w:lvlJc w:val="left"/>
      <w:pPr>
        <w:ind w:left="6204" w:hanging="180"/>
      </w:pPr>
      <w:rPr>
        <w:rFonts w:hint="default"/>
      </w:rPr>
    </w:lvl>
    <w:lvl w:ilvl="5" w:tplc="9818638A">
      <w:start w:val="1"/>
      <w:numFmt w:val="bullet"/>
      <w:lvlText w:val="•"/>
      <w:lvlJc w:val="left"/>
      <w:pPr>
        <w:ind w:left="7210" w:hanging="180"/>
      </w:pPr>
      <w:rPr>
        <w:rFonts w:hint="default"/>
      </w:rPr>
    </w:lvl>
    <w:lvl w:ilvl="6" w:tplc="FED00D50">
      <w:start w:val="1"/>
      <w:numFmt w:val="bullet"/>
      <w:lvlText w:val="•"/>
      <w:lvlJc w:val="left"/>
      <w:pPr>
        <w:ind w:left="8216" w:hanging="180"/>
      </w:pPr>
      <w:rPr>
        <w:rFonts w:hint="default"/>
      </w:rPr>
    </w:lvl>
    <w:lvl w:ilvl="7" w:tplc="30B6142C">
      <w:start w:val="1"/>
      <w:numFmt w:val="bullet"/>
      <w:lvlText w:val="•"/>
      <w:lvlJc w:val="left"/>
      <w:pPr>
        <w:ind w:left="9222" w:hanging="180"/>
      </w:pPr>
      <w:rPr>
        <w:rFonts w:hint="default"/>
      </w:rPr>
    </w:lvl>
    <w:lvl w:ilvl="8" w:tplc="2B7ED792">
      <w:start w:val="1"/>
      <w:numFmt w:val="bullet"/>
      <w:lvlText w:val="•"/>
      <w:lvlJc w:val="left"/>
      <w:pPr>
        <w:ind w:left="10228" w:hanging="180"/>
      </w:pPr>
      <w:rPr>
        <w:rFonts w:hint="default"/>
      </w:rPr>
    </w:lvl>
  </w:abstractNum>
  <w:abstractNum w:abstractNumId="11">
    <w:nsid w:val="758129EA"/>
    <w:multiLevelType w:val="hybridMultilevel"/>
    <w:tmpl w:val="8402C84C"/>
    <w:lvl w:ilvl="0" w:tplc="B94AEAFA">
      <w:start w:val="1"/>
      <w:numFmt w:val="upperLetter"/>
      <w:lvlText w:val="%1."/>
      <w:lvlJc w:val="left"/>
      <w:pPr>
        <w:ind w:left="2175" w:hanging="360"/>
        <w:jc w:val="left"/>
      </w:pPr>
      <w:rPr>
        <w:rFonts w:ascii="Akzidenz-Grotesk Std Light" w:eastAsia="Akzidenz-Grotesk Std Light" w:hAnsi="Akzidenz-Grotesk Std Light" w:hint="default"/>
        <w:spacing w:val="-4"/>
        <w:w w:val="100"/>
        <w:sz w:val="18"/>
        <w:szCs w:val="18"/>
      </w:rPr>
    </w:lvl>
    <w:lvl w:ilvl="1" w:tplc="1B9A371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2" w:tplc="DF3CB8DE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C1B4CF9A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4" w:tplc="BC905BE2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5" w:tplc="7FE28BC8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1F205CAE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0DFE198E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  <w:lvl w:ilvl="8" w:tplc="DF7AF0A8">
      <w:start w:val="1"/>
      <w:numFmt w:val="bullet"/>
      <w:lvlText w:val="•"/>
      <w:lvlJc w:val="left"/>
      <w:pPr>
        <w:ind w:left="10228" w:hanging="360"/>
      </w:pPr>
      <w:rPr>
        <w:rFonts w:hint="default"/>
      </w:rPr>
    </w:lvl>
  </w:abstractNum>
  <w:abstractNum w:abstractNumId="12">
    <w:nsid w:val="77E5650A"/>
    <w:multiLevelType w:val="hybridMultilevel"/>
    <w:tmpl w:val="D9F8949A"/>
    <w:lvl w:ilvl="0" w:tplc="4FC21AAE">
      <w:start w:val="2"/>
      <w:numFmt w:val="upperLetter"/>
      <w:lvlText w:val="%1."/>
      <w:lvlJc w:val="left"/>
      <w:pPr>
        <w:ind w:left="2170" w:hanging="360"/>
        <w:jc w:val="left"/>
      </w:pPr>
      <w:rPr>
        <w:rFonts w:ascii="Akzidenz-Grotesk Std Light" w:eastAsia="Akzidenz-Grotesk Std Light" w:hAnsi="Akzidenz-Grotesk Std Light" w:hint="default"/>
        <w:spacing w:val="-4"/>
        <w:w w:val="100"/>
        <w:sz w:val="18"/>
        <w:szCs w:val="18"/>
      </w:rPr>
    </w:lvl>
    <w:lvl w:ilvl="1" w:tplc="E6C6C25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2" w:tplc="83F4A868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52002B54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4" w:tplc="C3AE991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5" w:tplc="6E845BAE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9048A6B4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D4C416D6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  <w:lvl w:ilvl="8" w:tplc="8E5CC0C6">
      <w:start w:val="1"/>
      <w:numFmt w:val="bullet"/>
      <w:lvlText w:val="•"/>
      <w:lvlJc w:val="left"/>
      <w:pPr>
        <w:ind w:left="10228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237D"/>
    <w:rsid w:val="0006237D"/>
    <w:rsid w:val="003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0"/>
      <w:outlineLvl w:val="0"/>
    </w:pPr>
    <w:rPr>
      <w:rFonts w:ascii="Akzidenz-Grotesk Std Bold" w:eastAsia="Akzidenz-Grotesk Std Bold" w:hAnsi="Akzidenz-Grotesk Std Bol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44" w:hanging="389"/>
      <w:outlineLvl w:val="1"/>
    </w:pPr>
    <w:rPr>
      <w:rFonts w:ascii="Akzidenz-Grotesk Std Med" w:eastAsia="Akzidenz-Grotesk Std Med" w:hAnsi="Akzidenz-Grotesk Std Me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2174"/>
    </w:pPr>
    <w:rPr>
      <w:rFonts w:ascii="Akzidenz-Grotesk Std Light" w:eastAsia="Akzidenz-Grotesk Std Light" w:hAnsi="Akzidenz-Grotesk Std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3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D5"/>
  </w:style>
  <w:style w:type="paragraph" w:styleId="Footer">
    <w:name w:val="footer"/>
    <w:basedOn w:val="Normal"/>
    <w:link w:val="FooterChar"/>
    <w:uiPriority w:val="99"/>
    <w:unhideWhenUsed/>
    <w:rsid w:val="00393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y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kryto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YvonneLee</cp:lastModifiedBy>
  <cp:revision>2</cp:revision>
  <dcterms:created xsi:type="dcterms:W3CDTF">2015-10-21T15:15:00Z</dcterms:created>
  <dcterms:modified xsi:type="dcterms:W3CDTF">2015-10-21T22:17:00Z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2015-10-21T00:00:00Z</vt:filetime>
  </property>
</Properties>
</file>